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0"/>
        <w:rPr>
          <w:rFonts w:ascii="Times New Roman"/>
          <w:sz w:val="18"/>
        </w:rPr>
      </w:pPr>
    </w:p>
    <w:p>
      <w:pPr>
        <w:spacing w:line="268" w:lineRule="exact" w:before="55"/>
        <w:ind w:left="1577" w:right="272" w:firstLine="0"/>
        <w:jc w:val="center"/>
        <w:rPr>
          <w:b/>
          <w:sz w:val="22"/>
        </w:rPr>
      </w:pPr>
      <w:r>
        <w:rPr/>
        <w:drawing>
          <wp:anchor distT="0" distB="0" distL="0" distR="0" allowOverlap="1" layoutInCell="1" locked="0" behindDoc="0" simplePos="0" relativeHeight="15728640">
            <wp:simplePos x="0" y="0"/>
            <wp:positionH relativeFrom="page">
              <wp:posOffset>1066800</wp:posOffset>
            </wp:positionH>
            <wp:positionV relativeFrom="paragraph">
              <wp:posOffset>-138199</wp:posOffset>
            </wp:positionV>
            <wp:extent cx="571499" cy="8572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71499" cy="857250"/>
                    </a:xfrm>
                    <a:prstGeom prst="rect">
                      <a:avLst/>
                    </a:prstGeom>
                  </pic:spPr>
                </pic:pic>
              </a:graphicData>
            </a:graphic>
          </wp:anchor>
        </w:drawing>
      </w:r>
      <w:r>
        <w:rPr>
          <w:b/>
          <w:color w:val="000066"/>
          <w:sz w:val="22"/>
        </w:rPr>
        <w:t>Deep</w:t>
      </w:r>
      <w:r>
        <w:rPr>
          <w:b/>
          <w:color w:val="000066"/>
          <w:spacing w:val="-5"/>
          <w:sz w:val="22"/>
        </w:rPr>
        <w:t> </w:t>
      </w:r>
      <w:r>
        <w:rPr>
          <w:b/>
          <w:color w:val="000066"/>
          <w:sz w:val="22"/>
        </w:rPr>
        <w:t>Griha</w:t>
      </w:r>
      <w:r>
        <w:rPr>
          <w:b/>
          <w:color w:val="000066"/>
          <w:spacing w:val="-4"/>
          <w:sz w:val="22"/>
        </w:rPr>
        <w:t> </w:t>
      </w:r>
      <w:r>
        <w:rPr>
          <w:b/>
          <w:color w:val="000066"/>
          <w:spacing w:val="-2"/>
          <w:sz w:val="22"/>
        </w:rPr>
        <w:t>Society</w:t>
      </w:r>
    </w:p>
    <w:p>
      <w:pPr>
        <w:spacing w:before="0"/>
        <w:ind w:left="1579" w:right="272" w:firstLine="0"/>
        <w:jc w:val="center"/>
        <w:rPr>
          <w:i/>
          <w:sz w:val="20"/>
        </w:rPr>
      </w:pPr>
      <w:r>
        <w:rPr>
          <w:i/>
          <w:sz w:val="20"/>
        </w:rPr>
        <w:t>“Empowerment</w:t>
      </w:r>
      <w:r>
        <w:rPr>
          <w:i/>
          <w:spacing w:val="-5"/>
          <w:sz w:val="20"/>
        </w:rPr>
        <w:t> </w:t>
      </w:r>
      <w:r>
        <w:rPr>
          <w:i/>
          <w:sz w:val="20"/>
        </w:rPr>
        <w:t>of</w:t>
      </w:r>
      <w:r>
        <w:rPr>
          <w:i/>
          <w:spacing w:val="-5"/>
          <w:sz w:val="20"/>
        </w:rPr>
        <w:t> </w:t>
      </w:r>
      <w:r>
        <w:rPr>
          <w:i/>
          <w:sz w:val="20"/>
        </w:rPr>
        <w:t>the</w:t>
      </w:r>
      <w:r>
        <w:rPr>
          <w:i/>
          <w:spacing w:val="-5"/>
          <w:sz w:val="20"/>
        </w:rPr>
        <w:t> </w:t>
      </w:r>
      <w:r>
        <w:rPr>
          <w:i/>
          <w:sz w:val="20"/>
        </w:rPr>
        <w:t>marginalised</w:t>
      </w:r>
      <w:r>
        <w:rPr>
          <w:i/>
          <w:spacing w:val="-5"/>
          <w:sz w:val="20"/>
        </w:rPr>
        <w:t> </w:t>
      </w:r>
      <w:r>
        <w:rPr>
          <w:i/>
          <w:sz w:val="20"/>
        </w:rPr>
        <w:t>through</w:t>
      </w:r>
      <w:r>
        <w:rPr>
          <w:i/>
          <w:spacing w:val="-5"/>
          <w:sz w:val="20"/>
        </w:rPr>
        <w:t> </w:t>
      </w:r>
      <w:r>
        <w:rPr>
          <w:i/>
          <w:sz w:val="20"/>
        </w:rPr>
        <w:t>capacity</w:t>
      </w:r>
      <w:r>
        <w:rPr>
          <w:i/>
          <w:spacing w:val="-5"/>
          <w:sz w:val="20"/>
        </w:rPr>
        <w:t> </w:t>
      </w:r>
      <w:r>
        <w:rPr>
          <w:i/>
          <w:sz w:val="20"/>
        </w:rPr>
        <w:t>building</w:t>
      </w:r>
      <w:r>
        <w:rPr>
          <w:i/>
          <w:spacing w:val="-5"/>
          <w:sz w:val="20"/>
        </w:rPr>
        <w:t> </w:t>
      </w:r>
      <w:r>
        <w:rPr>
          <w:i/>
          <w:sz w:val="20"/>
        </w:rPr>
        <w:t>and</w:t>
      </w:r>
      <w:r>
        <w:rPr>
          <w:i/>
          <w:spacing w:val="-5"/>
          <w:sz w:val="20"/>
        </w:rPr>
        <w:t> </w:t>
      </w:r>
      <w:r>
        <w:rPr>
          <w:i/>
          <w:sz w:val="20"/>
        </w:rPr>
        <w:t>sustainable</w:t>
      </w:r>
      <w:r>
        <w:rPr>
          <w:i/>
          <w:spacing w:val="-5"/>
          <w:sz w:val="20"/>
        </w:rPr>
        <w:t> </w:t>
      </w:r>
      <w:r>
        <w:rPr>
          <w:i/>
          <w:sz w:val="20"/>
        </w:rPr>
        <w:t>rural</w:t>
      </w:r>
      <w:r>
        <w:rPr>
          <w:i/>
          <w:spacing w:val="-5"/>
          <w:sz w:val="20"/>
        </w:rPr>
        <w:t> </w:t>
      </w:r>
      <w:r>
        <w:rPr>
          <w:i/>
          <w:sz w:val="20"/>
        </w:rPr>
        <w:t>and</w:t>
      </w:r>
      <w:r>
        <w:rPr>
          <w:i/>
          <w:spacing w:val="-5"/>
          <w:sz w:val="20"/>
        </w:rPr>
        <w:t> </w:t>
      </w:r>
      <w:r>
        <w:rPr>
          <w:i/>
          <w:sz w:val="20"/>
        </w:rPr>
        <w:t>urban</w:t>
      </w:r>
      <w:r>
        <w:rPr>
          <w:i/>
          <w:sz w:val="20"/>
        </w:rPr>
        <w:t> development programmes”</w:t>
      </w:r>
    </w:p>
    <w:p>
      <w:pPr>
        <w:pStyle w:val="Title"/>
      </w:pPr>
      <w:r>
        <w:rPr/>
        <w:t>Quarterly</w:t>
      </w:r>
      <w:r>
        <w:rPr>
          <w:spacing w:val="-13"/>
        </w:rPr>
        <w:t> </w:t>
      </w:r>
      <w:r>
        <w:rPr>
          <w:spacing w:val="-2"/>
        </w:rPr>
        <w:t>Report</w:t>
      </w:r>
    </w:p>
    <w:p>
      <w:pPr>
        <w:spacing w:line="390" w:lineRule="exact" w:before="0"/>
        <w:ind w:left="547" w:right="272" w:firstLine="0"/>
        <w:jc w:val="center"/>
        <w:rPr>
          <w:b/>
          <w:sz w:val="32"/>
        </w:rPr>
      </w:pPr>
      <w:r>
        <w:rPr>
          <w:b/>
          <w:sz w:val="32"/>
        </w:rPr>
        <w:t>April</w:t>
      </w:r>
      <w:r>
        <w:rPr>
          <w:b/>
          <w:spacing w:val="-5"/>
          <w:sz w:val="32"/>
        </w:rPr>
        <w:t> </w:t>
      </w:r>
      <w:r>
        <w:rPr>
          <w:b/>
          <w:sz w:val="32"/>
        </w:rPr>
        <w:t>to</w:t>
      </w:r>
      <w:r>
        <w:rPr>
          <w:b/>
          <w:spacing w:val="-5"/>
          <w:sz w:val="32"/>
        </w:rPr>
        <w:t> </w:t>
      </w:r>
      <w:r>
        <w:rPr>
          <w:b/>
          <w:sz w:val="32"/>
        </w:rPr>
        <w:t>June</w:t>
      </w:r>
      <w:r>
        <w:rPr>
          <w:b/>
          <w:spacing w:val="-4"/>
          <w:sz w:val="32"/>
        </w:rPr>
        <w:t> 2023</w:t>
      </w:r>
    </w:p>
    <w:p>
      <w:pPr>
        <w:pStyle w:val="BodyText"/>
        <w:rPr>
          <w:b/>
          <w:sz w:val="20"/>
        </w:rPr>
      </w:pPr>
    </w:p>
    <w:p>
      <w:pPr>
        <w:pStyle w:val="BodyText"/>
        <w:spacing w:before="3"/>
        <w:rPr>
          <w:b/>
          <w:sz w:val="19"/>
        </w:rPr>
      </w:pPr>
    </w:p>
    <w:p>
      <w:pPr>
        <w:spacing w:line="480" w:lineRule="auto" w:before="56"/>
        <w:ind w:left="220" w:right="6252" w:firstLine="0"/>
        <w:jc w:val="left"/>
        <w:rPr>
          <w:b/>
          <w:sz w:val="22"/>
        </w:rPr>
      </w:pPr>
      <w:r>
        <w:rPr>
          <w:b/>
          <w:spacing w:val="-2"/>
          <w:sz w:val="22"/>
        </w:rPr>
        <w:t>Key Advancements/Highlights </w:t>
      </w:r>
      <w:r>
        <w:rPr>
          <w:b/>
          <w:sz w:val="22"/>
        </w:rPr>
        <w:t>Key Challenges faced</w:t>
      </w:r>
    </w:p>
    <w:p>
      <w:pPr>
        <w:spacing w:after="0" w:line="480" w:lineRule="auto"/>
        <w:jc w:val="left"/>
        <w:rPr>
          <w:sz w:val="22"/>
        </w:rPr>
        <w:sectPr>
          <w:type w:val="continuous"/>
          <w:pgSz w:w="11920" w:h="16840"/>
          <w:pgMar w:top="1260" w:bottom="280" w:left="1220" w:right="1220"/>
        </w:sectPr>
      </w:pPr>
    </w:p>
    <w:p>
      <w:pPr>
        <w:spacing w:before="0"/>
        <w:ind w:left="220" w:right="0" w:firstLine="0"/>
        <w:jc w:val="left"/>
        <w:rPr>
          <w:b/>
          <w:sz w:val="22"/>
        </w:rPr>
      </w:pPr>
      <w:r>
        <w:rPr>
          <w:b/>
          <w:spacing w:val="-2"/>
          <w:sz w:val="22"/>
        </w:rPr>
        <w:t>General</w:t>
      </w:r>
      <w:r>
        <w:rPr>
          <w:b/>
          <w:spacing w:val="3"/>
          <w:sz w:val="22"/>
        </w:rPr>
        <w:t> </w:t>
      </w:r>
      <w:r>
        <w:rPr>
          <w:b/>
          <w:spacing w:val="-2"/>
          <w:sz w:val="22"/>
        </w:rPr>
        <w:t>Programme</w:t>
      </w:r>
      <w:r>
        <w:rPr>
          <w:b/>
          <w:spacing w:val="3"/>
          <w:sz w:val="22"/>
        </w:rPr>
        <w:t> </w:t>
      </w:r>
      <w:r>
        <w:rPr>
          <w:b/>
          <w:spacing w:val="-2"/>
          <w:sz w:val="22"/>
        </w:rPr>
        <w:t>Updates</w:t>
      </w:r>
    </w:p>
    <w:p>
      <w:pPr>
        <w:spacing w:before="0"/>
        <w:ind w:left="220" w:right="0" w:firstLine="0"/>
        <w:jc w:val="left"/>
        <w:rPr>
          <w:b/>
          <w:sz w:val="22"/>
        </w:rPr>
      </w:pPr>
      <w:r>
        <w:rPr/>
        <w:drawing>
          <wp:anchor distT="0" distB="0" distL="0" distR="0" allowOverlap="1" layoutInCell="1" locked="0" behindDoc="0" simplePos="0" relativeHeight="15729152">
            <wp:simplePos x="0" y="0"/>
            <wp:positionH relativeFrom="page">
              <wp:posOffset>847725</wp:posOffset>
            </wp:positionH>
            <wp:positionV relativeFrom="paragraph">
              <wp:posOffset>234615</wp:posOffset>
            </wp:positionV>
            <wp:extent cx="2390775" cy="18288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390775" cy="1828800"/>
                    </a:xfrm>
                    <a:prstGeom prst="rect">
                      <a:avLst/>
                    </a:prstGeom>
                  </pic:spPr>
                </pic:pic>
              </a:graphicData>
            </a:graphic>
          </wp:anchor>
        </w:drawing>
      </w:r>
      <w:r>
        <w:rPr>
          <w:b/>
          <w:sz w:val="22"/>
        </w:rPr>
        <w:t>Aadhar</w:t>
      </w:r>
      <w:r>
        <w:rPr>
          <w:b/>
          <w:spacing w:val="-11"/>
          <w:sz w:val="22"/>
        </w:rPr>
        <w:t> </w:t>
      </w:r>
      <w:r>
        <w:rPr>
          <w:b/>
          <w:sz w:val="22"/>
        </w:rPr>
        <w:t>Kendra</w:t>
      </w:r>
      <w:r>
        <w:rPr>
          <w:b/>
          <w:spacing w:val="-11"/>
          <w:sz w:val="22"/>
        </w:rPr>
        <w:t> </w:t>
      </w:r>
      <w:r>
        <w:rPr>
          <w:b/>
          <w:sz w:val="22"/>
        </w:rPr>
        <w:t>Sponsorship</w:t>
      </w:r>
      <w:r>
        <w:rPr>
          <w:b/>
          <w:spacing w:val="-11"/>
          <w:sz w:val="22"/>
        </w:rPr>
        <w:t> </w:t>
      </w:r>
      <w:r>
        <w:rPr>
          <w:b/>
          <w:spacing w:val="-2"/>
          <w:sz w:val="22"/>
        </w:rPr>
        <w:t>Programme</w:t>
      </w:r>
    </w:p>
    <w:p>
      <w:pPr>
        <w:spacing w:line="240" w:lineRule="auto" w:before="0"/>
        <w:rPr>
          <w:b/>
          <w:sz w:val="22"/>
        </w:rPr>
      </w:pPr>
      <w:r>
        <w:rPr/>
        <w:br w:type="column"/>
      </w:r>
      <w:r>
        <w:rPr>
          <w:b/>
          <w:sz w:val="22"/>
        </w:rPr>
      </w:r>
    </w:p>
    <w:p>
      <w:pPr>
        <w:pStyle w:val="BodyText"/>
        <w:rPr>
          <w:b/>
        </w:rPr>
      </w:pPr>
    </w:p>
    <w:p>
      <w:pPr>
        <w:pStyle w:val="BodyText"/>
        <w:ind w:left="-10" w:right="188"/>
      </w:pPr>
      <w:r>
        <w:rPr/>
        <w:t>The number of children stands at 272 at the end of this quarter.</w:t>
      </w:r>
      <w:r>
        <w:rPr>
          <w:spacing w:val="-6"/>
        </w:rPr>
        <w:t> </w:t>
      </w:r>
      <w:r>
        <w:rPr/>
        <w:t>We</w:t>
      </w:r>
      <w:r>
        <w:rPr>
          <w:spacing w:val="-6"/>
        </w:rPr>
        <w:t> </w:t>
      </w:r>
      <w:r>
        <w:rPr/>
        <w:t>have</w:t>
      </w:r>
      <w:r>
        <w:rPr>
          <w:spacing w:val="-6"/>
        </w:rPr>
        <w:t> </w:t>
      </w:r>
      <w:r>
        <w:rPr/>
        <w:t>been</w:t>
      </w:r>
      <w:r>
        <w:rPr>
          <w:spacing w:val="-6"/>
        </w:rPr>
        <w:t> </w:t>
      </w:r>
      <w:r>
        <w:rPr/>
        <w:t>working</w:t>
      </w:r>
      <w:r>
        <w:rPr>
          <w:spacing w:val="-6"/>
        </w:rPr>
        <w:t> </w:t>
      </w:r>
      <w:r>
        <w:rPr/>
        <w:t>on</w:t>
      </w:r>
      <w:r>
        <w:rPr>
          <w:spacing w:val="-6"/>
        </w:rPr>
        <w:t> </w:t>
      </w:r>
      <w:r>
        <w:rPr/>
        <w:t>enrolling</w:t>
      </w:r>
      <w:r>
        <w:rPr>
          <w:spacing w:val="-6"/>
        </w:rPr>
        <w:t> </w:t>
      </w:r>
      <w:r>
        <w:rPr/>
        <w:t>new</w:t>
      </w:r>
      <w:r>
        <w:rPr>
          <w:spacing w:val="-6"/>
        </w:rPr>
        <w:t> </w:t>
      </w:r>
      <w:r>
        <w:rPr/>
        <w:t>students, we intend to take it slow so that we can work on getting new</w:t>
      </w:r>
      <w:r>
        <w:rPr>
          <w:spacing w:val="-7"/>
        </w:rPr>
        <w:t> </w:t>
      </w:r>
      <w:r>
        <w:rPr/>
        <w:t>sponsors</w:t>
      </w:r>
      <w:r>
        <w:rPr>
          <w:spacing w:val="-7"/>
        </w:rPr>
        <w:t> </w:t>
      </w:r>
      <w:r>
        <w:rPr/>
        <w:t>for</w:t>
      </w:r>
      <w:r>
        <w:rPr>
          <w:spacing w:val="-7"/>
        </w:rPr>
        <w:t> </w:t>
      </w:r>
      <w:r>
        <w:rPr/>
        <w:t>the</w:t>
      </w:r>
      <w:r>
        <w:rPr>
          <w:spacing w:val="-7"/>
        </w:rPr>
        <w:t> </w:t>
      </w:r>
      <w:r>
        <w:rPr/>
        <w:t>students.</w:t>
      </w:r>
      <w:r>
        <w:rPr>
          <w:spacing w:val="-7"/>
        </w:rPr>
        <w:t> </w:t>
      </w:r>
      <w:r>
        <w:rPr/>
        <w:t>220</w:t>
      </w:r>
      <w:r>
        <w:rPr>
          <w:spacing w:val="-7"/>
        </w:rPr>
        <w:t> </w:t>
      </w:r>
      <w:r>
        <w:rPr/>
        <w:t>of</w:t>
      </w:r>
      <w:r>
        <w:rPr>
          <w:spacing w:val="-7"/>
        </w:rPr>
        <w:t> </w:t>
      </w:r>
      <w:r>
        <w:rPr/>
        <w:t>the</w:t>
      </w:r>
      <w:r>
        <w:rPr>
          <w:spacing w:val="-7"/>
        </w:rPr>
        <w:t> </w:t>
      </w:r>
      <w:r>
        <w:rPr/>
        <w:t>272</w:t>
      </w:r>
      <w:r>
        <w:rPr>
          <w:spacing w:val="-7"/>
        </w:rPr>
        <w:t> </w:t>
      </w:r>
      <w:r>
        <w:rPr/>
        <w:t>have</w:t>
      </w:r>
      <w:r>
        <w:rPr>
          <w:spacing w:val="-7"/>
        </w:rPr>
        <w:t> </w:t>
      </w:r>
      <w:r>
        <w:rPr/>
        <w:t>regular sponsors. 1450 meals were provided to the students over the months.</w:t>
      </w:r>
    </w:p>
    <w:p>
      <w:pPr>
        <w:pStyle w:val="BodyText"/>
        <w:ind w:left="-10" w:right="273"/>
        <w:jc w:val="both"/>
      </w:pPr>
      <w:r>
        <w:rPr/>
        <w:t>The</w:t>
      </w:r>
      <w:r>
        <w:rPr>
          <w:spacing w:val="-6"/>
        </w:rPr>
        <w:t> </w:t>
      </w:r>
      <w:r>
        <w:rPr/>
        <w:t>children</w:t>
      </w:r>
      <w:r>
        <w:rPr>
          <w:spacing w:val="-6"/>
        </w:rPr>
        <w:t> </w:t>
      </w:r>
      <w:r>
        <w:rPr/>
        <w:t>finished</w:t>
      </w:r>
      <w:r>
        <w:rPr>
          <w:spacing w:val="-6"/>
        </w:rPr>
        <w:t> </w:t>
      </w:r>
      <w:r>
        <w:rPr/>
        <w:t>their</w:t>
      </w:r>
      <w:r>
        <w:rPr>
          <w:spacing w:val="-6"/>
        </w:rPr>
        <w:t> </w:t>
      </w:r>
      <w:r>
        <w:rPr/>
        <w:t>academic</w:t>
      </w:r>
      <w:r>
        <w:rPr>
          <w:spacing w:val="-6"/>
        </w:rPr>
        <w:t> </w:t>
      </w:r>
      <w:r>
        <w:rPr/>
        <w:t>year</w:t>
      </w:r>
      <w:r>
        <w:rPr>
          <w:spacing w:val="-6"/>
        </w:rPr>
        <w:t> </w:t>
      </w:r>
      <w:r>
        <w:rPr/>
        <w:t>mid-April</w:t>
      </w:r>
      <w:r>
        <w:rPr>
          <w:spacing w:val="-6"/>
        </w:rPr>
        <w:t> </w:t>
      </w:r>
      <w:r>
        <w:rPr/>
        <w:t>and</w:t>
      </w:r>
      <w:r>
        <w:rPr>
          <w:spacing w:val="-6"/>
        </w:rPr>
        <w:t> </w:t>
      </w:r>
      <w:r>
        <w:rPr/>
        <w:t>the team</w:t>
      </w:r>
      <w:r>
        <w:rPr>
          <w:spacing w:val="-6"/>
        </w:rPr>
        <w:t> </w:t>
      </w:r>
      <w:r>
        <w:rPr/>
        <w:t>organised</w:t>
      </w:r>
      <w:r>
        <w:rPr>
          <w:spacing w:val="-6"/>
        </w:rPr>
        <w:t> </w:t>
      </w:r>
      <w:r>
        <w:rPr/>
        <w:t>Hobby</w:t>
      </w:r>
      <w:r>
        <w:rPr>
          <w:spacing w:val="-6"/>
        </w:rPr>
        <w:t> </w:t>
      </w:r>
      <w:r>
        <w:rPr/>
        <w:t>Classes</w:t>
      </w:r>
      <w:r>
        <w:rPr>
          <w:spacing w:val="-6"/>
        </w:rPr>
        <w:t> </w:t>
      </w:r>
      <w:r>
        <w:rPr/>
        <w:t>in</w:t>
      </w:r>
      <w:r>
        <w:rPr>
          <w:spacing w:val="-6"/>
        </w:rPr>
        <w:t> </w:t>
      </w:r>
      <w:r>
        <w:rPr/>
        <w:t>the</w:t>
      </w:r>
      <w:r>
        <w:rPr>
          <w:spacing w:val="-6"/>
        </w:rPr>
        <w:t> </w:t>
      </w:r>
      <w:r>
        <w:rPr/>
        <w:t>last</w:t>
      </w:r>
      <w:r>
        <w:rPr>
          <w:spacing w:val="-6"/>
        </w:rPr>
        <w:t> </w:t>
      </w:r>
      <w:r>
        <w:rPr/>
        <w:t>week</w:t>
      </w:r>
      <w:r>
        <w:rPr>
          <w:spacing w:val="-6"/>
        </w:rPr>
        <w:t> </w:t>
      </w:r>
      <w:r>
        <w:rPr/>
        <w:t>of</w:t>
      </w:r>
      <w:r>
        <w:rPr>
          <w:spacing w:val="-6"/>
        </w:rPr>
        <w:t> </w:t>
      </w:r>
      <w:r>
        <w:rPr/>
        <w:t>April.</w:t>
      </w:r>
      <w:r>
        <w:rPr>
          <w:spacing w:val="-6"/>
        </w:rPr>
        <w:t> </w:t>
      </w:r>
      <w:r>
        <w:rPr/>
        <w:t>The Hobby</w:t>
      </w:r>
      <w:r>
        <w:rPr>
          <w:spacing w:val="-1"/>
        </w:rPr>
        <w:t> </w:t>
      </w:r>
      <w:r>
        <w:rPr/>
        <w:t>Classes</w:t>
      </w:r>
      <w:r>
        <w:rPr>
          <w:spacing w:val="-1"/>
        </w:rPr>
        <w:t> </w:t>
      </w:r>
      <w:r>
        <w:rPr/>
        <w:t>include</w:t>
      </w:r>
      <w:r>
        <w:rPr>
          <w:spacing w:val="-1"/>
        </w:rPr>
        <w:t> </w:t>
      </w:r>
      <w:r>
        <w:rPr/>
        <w:t>arts</w:t>
      </w:r>
      <w:r>
        <w:rPr>
          <w:spacing w:val="-1"/>
        </w:rPr>
        <w:t> </w:t>
      </w:r>
      <w:r>
        <w:rPr/>
        <w:t>and</w:t>
      </w:r>
      <w:r>
        <w:rPr>
          <w:spacing w:val="-1"/>
        </w:rPr>
        <w:t> </w:t>
      </w:r>
      <w:r>
        <w:rPr/>
        <w:t>crafts,</w:t>
      </w:r>
      <w:r>
        <w:rPr>
          <w:spacing w:val="-1"/>
        </w:rPr>
        <w:t> </w:t>
      </w:r>
      <w:r>
        <w:rPr/>
        <w:t>games</w:t>
      </w:r>
      <w:r>
        <w:rPr>
          <w:spacing w:val="-1"/>
        </w:rPr>
        <w:t> </w:t>
      </w:r>
      <w:r>
        <w:rPr/>
        <w:t>and</w:t>
      </w:r>
      <w:r>
        <w:rPr>
          <w:spacing w:val="-1"/>
        </w:rPr>
        <w:t> </w:t>
      </w:r>
      <w:r>
        <w:rPr/>
        <w:t>other</w:t>
      </w:r>
      <w:r>
        <w:rPr>
          <w:spacing w:val="-1"/>
        </w:rPr>
        <w:t> </w:t>
      </w:r>
      <w:r>
        <w:rPr/>
        <w:t>fun activities.</w:t>
      </w:r>
      <w:r>
        <w:rPr>
          <w:spacing w:val="-4"/>
        </w:rPr>
        <w:t> </w:t>
      </w:r>
      <w:r>
        <w:rPr/>
        <w:t>We</w:t>
      </w:r>
      <w:r>
        <w:rPr>
          <w:spacing w:val="-4"/>
        </w:rPr>
        <w:t> </w:t>
      </w:r>
      <w:r>
        <w:rPr/>
        <w:t>had</w:t>
      </w:r>
      <w:r>
        <w:rPr>
          <w:spacing w:val="-4"/>
        </w:rPr>
        <w:t> </w:t>
      </w:r>
      <w:r>
        <w:rPr/>
        <w:t>a</w:t>
      </w:r>
      <w:r>
        <w:rPr>
          <w:spacing w:val="-4"/>
        </w:rPr>
        <w:t> </w:t>
      </w:r>
      <w:r>
        <w:rPr/>
        <w:t>number</w:t>
      </w:r>
      <w:r>
        <w:rPr>
          <w:spacing w:val="-4"/>
        </w:rPr>
        <w:t> </w:t>
      </w:r>
      <w:r>
        <w:rPr/>
        <w:t>of</w:t>
      </w:r>
      <w:r>
        <w:rPr>
          <w:spacing w:val="-4"/>
        </w:rPr>
        <w:t> </w:t>
      </w:r>
      <w:r>
        <w:rPr/>
        <w:t>children</w:t>
      </w:r>
      <w:r>
        <w:rPr>
          <w:spacing w:val="-4"/>
        </w:rPr>
        <w:t> </w:t>
      </w:r>
      <w:r>
        <w:rPr/>
        <w:t>attend</w:t>
      </w:r>
      <w:r>
        <w:rPr>
          <w:spacing w:val="-4"/>
        </w:rPr>
        <w:t> </w:t>
      </w:r>
      <w:r>
        <w:rPr/>
        <w:t>the</w:t>
      </w:r>
      <w:r>
        <w:rPr>
          <w:spacing w:val="-4"/>
        </w:rPr>
        <w:t> </w:t>
      </w:r>
      <w:r>
        <w:rPr/>
        <w:t>summer classes at FWC, JDP and DAK.</w:t>
      </w:r>
    </w:p>
    <w:p>
      <w:pPr>
        <w:spacing w:after="0"/>
        <w:jc w:val="both"/>
        <w:sectPr>
          <w:type w:val="continuous"/>
          <w:pgSz w:w="11920" w:h="16840"/>
          <w:pgMar w:top="1260" w:bottom="280" w:left="1220" w:right="1220"/>
          <w:cols w:num="2" w:equalWidth="0">
            <w:col w:w="3880" w:space="40"/>
            <w:col w:w="5560"/>
          </w:cols>
        </w:sectPr>
      </w:pPr>
    </w:p>
    <w:p>
      <w:pPr>
        <w:pStyle w:val="BodyText"/>
        <w:spacing w:before="5"/>
        <w:rPr>
          <w:sz w:val="17"/>
        </w:rPr>
      </w:pPr>
    </w:p>
    <w:p>
      <w:pPr>
        <w:pStyle w:val="BodyText"/>
        <w:spacing w:before="56"/>
        <w:ind w:left="220" w:right="3836"/>
      </w:pPr>
      <w:r>
        <w:rPr/>
        <w:drawing>
          <wp:anchor distT="0" distB="0" distL="0" distR="0" allowOverlap="1" layoutInCell="1" locked="0" behindDoc="0" simplePos="0" relativeHeight="15729664">
            <wp:simplePos x="0" y="0"/>
            <wp:positionH relativeFrom="page">
              <wp:posOffset>4391025</wp:posOffset>
            </wp:positionH>
            <wp:positionV relativeFrom="paragraph">
              <wp:posOffset>43410</wp:posOffset>
            </wp:positionV>
            <wp:extent cx="2333625" cy="159067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2333625" cy="1590674"/>
                    </a:xfrm>
                    <a:prstGeom prst="rect">
                      <a:avLst/>
                    </a:prstGeom>
                  </pic:spPr>
                </pic:pic>
              </a:graphicData>
            </a:graphic>
          </wp:anchor>
        </w:drawing>
      </w:r>
      <w:r>
        <w:rPr/>
        <w:t>The Counsellor conducted a session on Personality Development, one that included tips on good communication as well as tips to deal with difficult situations.</w:t>
      </w:r>
      <w:r>
        <w:rPr>
          <w:spacing w:val="-9"/>
        </w:rPr>
        <w:t> </w:t>
      </w:r>
      <w:r>
        <w:rPr/>
        <w:t>The</w:t>
      </w:r>
      <w:r>
        <w:rPr>
          <w:spacing w:val="-9"/>
        </w:rPr>
        <w:t> </w:t>
      </w:r>
      <w:r>
        <w:rPr/>
        <w:t>students</w:t>
      </w:r>
      <w:r>
        <w:rPr>
          <w:spacing w:val="-9"/>
        </w:rPr>
        <w:t> </w:t>
      </w:r>
      <w:r>
        <w:rPr/>
        <w:t>responded</w:t>
      </w:r>
      <w:r>
        <w:rPr>
          <w:spacing w:val="-9"/>
        </w:rPr>
        <w:t> </w:t>
      </w:r>
      <w:r>
        <w:rPr/>
        <w:t>very</w:t>
      </w:r>
      <w:r>
        <w:rPr>
          <w:spacing w:val="-9"/>
        </w:rPr>
        <w:t> </w:t>
      </w:r>
      <w:r>
        <w:rPr/>
        <w:t>positively</w:t>
      </w:r>
      <w:r>
        <w:rPr>
          <w:spacing w:val="-9"/>
        </w:rPr>
        <w:t> </w:t>
      </w:r>
      <w:r>
        <w:rPr/>
        <w:t>to</w:t>
      </w:r>
      <w:r>
        <w:rPr>
          <w:spacing w:val="-9"/>
        </w:rPr>
        <w:t> </w:t>
      </w:r>
      <w:r>
        <w:rPr/>
        <w:t>these </w:t>
      </w:r>
      <w:r>
        <w:rPr>
          <w:spacing w:val="-2"/>
        </w:rPr>
        <w:t>sessions.</w:t>
      </w:r>
    </w:p>
    <w:p>
      <w:pPr>
        <w:pStyle w:val="BodyText"/>
      </w:pPr>
    </w:p>
    <w:p>
      <w:pPr>
        <w:pStyle w:val="BodyText"/>
        <w:ind w:left="220" w:right="3833"/>
      </w:pPr>
      <w:r>
        <w:rPr/>
        <w:t>BNY</w:t>
      </w:r>
      <w:r>
        <w:rPr>
          <w:spacing w:val="-6"/>
        </w:rPr>
        <w:t> </w:t>
      </w:r>
      <w:r>
        <w:rPr/>
        <w:t>Mellon,</w:t>
      </w:r>
      <w:r>
        <w:rPr>
          <w:spacing w:val="-6"/>
        </w:rPr>
        <w:t> </w:t>
      </w:r>
      <w:r>
        <w:rPr/>
        <w:t>one</w:t>
      </w:r>
      <w:r>
        <w:rPr>
          <w:spacing w:val="-6"/>
        </w:rPr>
        <w:t> </w:t>
      </w:r>
      <w:r>
        <w:rPr/>
        <w:t>of</w:t>
      </w:r>
      <w:r>
        <w:rPr>
          <w:spacing w:val="-6"/>
        </w:rPr>
        <w:t> </w:t>
      </w:r>
      <w:r>
        <w:rPr/>
        <w:t>our</w:t>
      </w:r>
      <w:r>
        <w:rPr>
          <w:spacing w:val="-6"/>
        </w:rPr>
        <w:t> </w:t>
      </w:r>
      <w:r>
        <w:rPr/>
        <w:t>CSR</w:t>
      </w:r>
      <w:r>
        <w:rPr>
          <w:spacing w:val="-6"/>
        </w:rPr>
        <w:t> </w:t>
      </w:r>
      <w:r>
        <w:rPr/>
        <w:t>partners,</w:t>
      </w:r>
      <w:r>
        <w:rPr>
          <w:spacing w:val="-6"/>
        </w:rPr>
        <w:t> </w:t>
      </w:r>
      <w:r>
        <w:rPr/>
        <w:t>conducted</w:t>
      </w:r>
      <w:r>
        <w:rPr>
          <w:spacing w:val="-6"/>
        </w:rPr>
        <w:t> </w:t>
      </w:r>
      <w:r>
        <w:rPr/>
        <w:t>a</w:t>
      </w:r>
      <w:r>
        <w:rPr>
          <w:spacing w:val="-6"/>
        </w:rPr>
        <w:t> </w:t>
      </w:r>
      <w:r>
        <w:rPr/>
        <w:t>Computer Class camp at their office in May for over 20 children where the students were introduced to MS Office, basic HTML and basic Python language as well. 7 of the 20 students won a</w:t>
      </w:r>
      <w:r>
        <w:rPr/>
        <w:t> gift hamper too.</w:t>
      </w:r>
    </w:p>
    <w:p>
      <w:pPr>
        <w:pStyle w:val="BodyText"/>
      </w:pPr>
    </w:p>
    <w:p>
      <w:pPr>
        <w:pStyle w:val="Heading1"/>
      </w:pPr>
      <w:r>
        <w:rPr/>
        <w:t>City</w:t>
      </w:r>
      <w:r>
        <w:rPr>
          <w:spacing w:val="-3"/>
        </w:rPr>
        <w:t> </w:t>
      </w:r>
      <w:r>
        <w:rPr/>
        <w:t>of</w:t>
      </w:r>
      <w:r>
        <w:rPr>
          <w:spacing w:val="-3"/>
        </w:rPr>
        <w:t> </w:t>
      </w:r>
      <w:r>
        <w:rPr>
          <w:spacing w:val="-2"/>
        </w:rPr>
        <w:t>Child</w:t>
      </w:r>
    </w:p>
    <w:p>
      <w:pPr>
        <w:pStyle w:val="BodyText"/>
        <w:spacing w:before="5"/>
        <w:rPr>
          <w:b/>
          <w:sz w:val="17"/>
        </w:rPr>
      </w:pPr>
    </w:p>
    <w:p>
      <w:pPr>
        <w:pStyle w:val="BodyText"/>
        <w:spacing w:before="56"/>
        <w:ind w:left="220" w:right="301"/>
      </w:pPr>
      <w:r>
        <w:rPr/>
        <w:drawing>
          <wp:anchor distT="0" distB="0" distL="0" distR="0" allowOverlap="1" layoutInCell="1" locked="0" behindDoc="0" simplePos="0" relativeHeight="15730176">
            <wp:simplePos x="0" y="0"/>
            <wp:positionH relativeFrom="page">
              <wp:posOffset>914400</wp:posOffset>
            </wp:positionH>
            <wp:positionV relativeFrom="paragraph">
              <wp:posOffset>737817</wp:posOffset>
            </wp:positionV>
            <wp:extent cx="2809875" cy="15621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809875" cy="1562100"/>
                    </a:xfrm>
                    <a:prstGeom prst="rect">
                      <a:avLst/>
                    </a:prstGeom>
                  </pic:spPr>
                </pic:pic>
              </a:graphicData>
            </a:graphic>
          </wp:anchor>
        </w:drawing>
      </w:r>
      <w:r>
        <w:rPr/>
        <w:t>This Quarter covers the end of the academic year and the beginning of the new one, we had 39 students</w:t>
      </w:r>
      <w:r>
        <w:rPr>
          <w:spacing w:val="-4"/>
        </w:rPr>
        <w:t> </w:t>
      </w:r>
      <w:r>
        <w:rPr/>
        <w:t>with</w:t>
      </w:r>
      <w:r>
        <w:rPr>
          <w:spacing w:val="-4"/>
        </w:rPr>
        <w:t> </w:t>
      </w:r>
      <w:r>
        <w:rPr/>
        <w:t>11</w:t>
      </w:r>
      <w:r>
        <w:rPr>
          <w:spacing w:val="-4"/>
        </w:rPr>
        <w:t> </w:t>
      </w:r>
      <w:r>
        <w:rPr/>
        <w:t>new</w:t>
      </w:r>
      <w:r>
        <w:rPr>
          <w:spacing w:val="-4"/>
        </w:rPr>
        <w:t> </w:t>
      </w:r>
      <w:r>
        <w:rPr/>
        <w:t>admissions.</w:t>
      </w:r>
      <w:r>
        <w:rPr>
          <w:spacing w:val="-4"/>
        </w:rPr>
        <w:t> </w:t>
      </w:r>
      <w:r>
        <w:rPr/>
        <w:t>Out</w:t>
      </w:r>
      <w:r>
        <w:rPr>
          <w:spacing w:val="-4"/>
        </w:rPr>
        <w:t> </w:t>
      </w:r>
      <w:r>
        <w:rPr/>
        <w:t>of</w:t>
      </w:r>
      <w:r>
        <w:rPr>
          <w:spacing w:val="-4"/>
        </w:rPr>
        <w:t> </w:t>
      </w:r>
      <w:r>
        <w:rPr/>
        <w:t>the</w:t>
      </w:r>
      <w:r>
        <w:rPr>
          <w:spacing w:val="-4"/>
        </w:rPr>
        <w:t> </w:t>
      </w:r>
      <w:r>
        <w:rPr/>
        <w:t>50</w:t>
      </w:r>
      <w:r>
        <w:rPr>
          <w:spacing w:val="-4"/>
        </w:rPr>
        <w:t> </w:t>
      </w:r>
      <w:r>
        <w:rPr/>
        <w:t>students</w:t>
      </w:r>
      <w:r>
        <w:rPr>
          <w:spacing w:val="-4"/>
        </w:rPr>
        <w:t> </w:t>
      </w:r>
      <w:r>
        <w:rPr/>
        <w:t>we</w:t>
      </w:r>
      <w:r>
        <w:rPr>
          <w:spacing w:val="-4"/>
        </w:rPr>
        <w:t> </w:t>
      </w:r>
      <w:r>
        <w:rPr/>
        <w:t>expect</w:t>
      </w:r>
      <w:r>
        <w:rPr>
          <w:spacing w:val="-4"/>
        </w:rPr>
        <w:t> </w:t>
      </w:r>
      <w:r>
        <w:rPr/>
        <w:t>the</w:t>
      </w:r>
      <w:r>
        <w:rPr>
          <w:spacing w:val="-4"/>
        </w:rPr>
        <w:t> </w:t>
      </w:r>
      <w:r>
        <w:rPr/>
        <w:t>number</w:t>
      </w:r>
      <w:r>
        <w:rPr>
          <w:spacing w:val="-4"/>
        </w:rPr>
        <w:t> </w:t>
      </w:r>
      <w:r>
        <w:rPr/>
        <w:t>to</w:t>
      </w:r>
      <w:r>
        <w:rPr>
          <w:spacing w:val="-4"/>
        </w:rPr>
        <w:t> </w:t>
      </w:r>
      <w:r>
        <w:rPr/>
        <w:t>change</w:t>
      </w:r>
      <w:r>
        <w:rPr>
          <w:spacing w:val="-4"/>
        </w:rPr>
        <w:t> </w:t>
      </w:r>
      <w:r>
        <w:rPr/>
        <w:t>as</w:t>
      </w:r>
      <w:r>
        <w:rPr>
          <w:spacing w:val="-4"/>
        </w:rPr>
        <w:t> </w:t>
      </w:r>
      <w:r>
        <w:rPr/>
        <w:t>some of the new students have never attended school and are struggling with being at CoC and we have more applications from students seeking admission.</w:t>
      </w:r>
    </w:p>
    <w:p>
      <w:pPr>
        <w:pStyle w:val="BodyText"/>
      </w:pPr>
    </w:p>
    <w:p>
      <w:pPr>
        <w:pStyle w:val="BodyText"/>
        <w:ind w:left="4675" w:right="272"/>
      </w:pPr>
      <w:r>
        <w:rPr/>
        <w:t>Through the summer break, while our students had gone home for the summer, we conducted computer classes for young people from the villages</w:t>
      </w:r>
      <w:r>
        <w:rPr>
          <w:spacing w:val="-10"/>
        </w:rPr>
        <w:t> </w:t>
      </w:r>
      <w:r>
        <w:rPr/>
        <w:t>around</w:t>
      </w:r>
      <w:r>
        <w:rPr>
          <w:spacing w:val="-10"/>
        </w:rPr>
        <w:t> </w:t>
      </w:r>
      <w:r>
        <w:rPr/>
        <w:t>CoC.</w:t>
      </w:r>
      <w:r>
        <w:rPr>
          <w:spacing w:val="-10"/>
        </w:rPr>
        <w:t> </w:t>
      </w:r>
      <w:r>
        <w:rPr/>
        <w:t>We</w:t>
      </w:r>
      <w:r>
        <w:rPr>
          <w:spacing w:val="-10"/>
        </w:rPr>
        <w:t> </w:t>
      </w:r>
      <w:r>
        <w:rPr/>
        <w:t>had</w:t>
      </w:r>
      <w:r>
        <w:rPr>
          <w:spacing w:val="-10"/>
        </w:rPr>
        <w:t> </w:t>
      </w:r>
      <w:r>
        <w:rPr/>
        <w:t>18</w:t>
      </w:r>
      <w:r>
        <w:rPr>
          <w:spacing w:val="-10"/>
        </w:rPr>
        <w:t> </w:t>
      </w:r>
      <w:r>
        <w:rPr/>
        <w:t>students</w:t>
      </w:r>
      <w:r>
        <w:rPr>
          <w:spacing w:val="-10"/>
        </w:rPr>
        <w:t> </w:t>
      </w:r>
      <w:r>
        <w:rPr/>
        <w:t>attend classes regularly for a month. Long enough to cover the basics.</w:t>
      </w:r>
    </w:p>
    <w:p>
      <w:pPr>
        <w:spacing w:after="0"/>
        <w:sectPr>
          <w:type w:val="continuous"/>
          <w:pgSz w:w="11920" w:h="16840"/>
          <w:pgMar w:top="1260" w:bottom="280" w:left="1220" w:right="1220"/>
        </w:sectPr>
      </w:pPr>
    </w:p>
    <w:p>
      <w:pPr>
        <w:pStyle w:val="BodyText"/>
        <w:spacing w:before="44"/>
        <w:ind w:left="220" w:right="4560"/>
      </w:pPr>
      <w:r>
        <w:rPr/>
        <w:drawing>
          <wp:anchor distT="0" distB="0" distL="0" distR="0" allowOverlap="1" layoutInCell="1" locked="0" behindDoc="0" simplePos="0" relativeHeight="15730688">
            <wp:simplePos x="0" y="0"/>
            <wp:positionH relativeFrom="page">
              <wp:posOffset>3905250</wp:posOffset>
            </wp:positionH>
            <wp:positionV relativeFrom="paragraph">
              <wp:posOffset>44398</wp:posOffset>
            </wp:positionV>
            <wp:extent cx="2743200" cy="151447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743200" cy="1514474"/>
                    </a:xfrm>
                    <a:prstGeom prst="rect">
                      <a:avLst/>
                    </a:prstGeom>
                  </pic:spPr>
                </pic:pic>
              </a:graphicData>
            </a:graphic>
          </wp:anchor>
        </w:drawing>
      </w:r>
      <w:r>
        <w:rPr/>
        <w:t>After a long break we were able to plan employee engagement activities with corporate offices that support us through CSR (Corporate Social Responsibility).</w:t>
      </w:r>
      <w:r>
        <w:rPr>
          <w:spacing w:val="-8"/>
        </w:rPr>
        <w:t> </w:t>
      </w:r>
      <w:r>
        <w:rPr/>
        <w:t>One</w:t>
      </w:r>
      <w:r>
        <w:rPr>
          <w:spacing w:val="-8"/>
        </w:rPr>
        <w:t> </w:t>
      </w:r>
      <w:r>
        <w:rPr/>
        <w:t>of</w:t>
      </w:r>
      <w:r>
        <w:rPr>
          <w:spacing w:val="-8"/>
        </w:rPr>
        <w:t> </w:t>
      </w:r>
      <w:r>
        <w:rPr/>
        <w:t>the</w:t>
      </w:r>
      <w:r>
        <w:rPr>
          <w:spacing w:val="-8"/>
        </w:rPr>
        <w:t> </w:t>
      </w:r>
      <w:r>
        <w:rPr/>
        <w:t>activities</w:t>
      </w:r>
      <w:r>
        <w:rPr>
          <w:spacing w:val="-8"/>
        </w:rPr>
        <w:t> </w:t>
      </w:r>
      <w:r>
        <w:rPr/>
        <w:t>was</w:t>
      </w:r>
      <w:r>
        <w:rPr>
          <w:spacing w:val="-8"/>
        </w:rPr>
        <w:t> </w:t>
      </w:r>
      <w:r>
        <w:rPr/>
        <w:t>painting</w:t>
      </w:r>
      <w:r>
        <w:rPr>
          <w:spacing w:val="-8"/>
        </w:rPr>
        <w:t> </w:t>
      </w:r>
      <w:r>
        <w:rPr/>
        <w:t>of the common spaces at CoC, which the employees enjoyed thoroughly and has definitely brightened the premises for the students. The visiting employees also took part in the monthly birthday celebrations with the children.</w:t>
      </w:r>
    </w:p>
    <w:p>
      <w:pPr>
        <w:pStyle w:val="BodyText"/>
        <w:spacing w:before="5"/>
        <w:rPr>
          <w:sz w:val="17"/>
        </w:rPr>
      </w:pPr>
    </w:p>
    <w:p>
      <w:pPr>
        <w:pStyle w:val="BodyText"/>
        <w:spacing w:before="56"/>
        <w:ind w:left="220" w:right="272"/>
      </w:pPr>
      <w:r>
        <w:rPr/>
        <w:t>The local support that CoC received through the pandemic continues into this year, where we have local sponsors donating as per their individual abilities, from blankets to groceries and even fruit</w:t>
      </w:r>
      <w:r>
        <w:rPr/>
        <w:t> from a local fruit seller. Increased local engagement through CSR and through local donors has been helpful</w:t>
      </w:r>
      <w:r>
        <w:rPr>
          <w:spacing w:val="-6"/>
        </w:rPr>
        <w:t> </w:t>
      </w:r>
      <w:r>
        <w:rPr/>
        <w:t>to</w:t>
      </w:r>
      <w:r>
        <w:rPr>
          <w:spacing w:val="-6"/>
        </w:rPr>
        <w:t> </w:t>
      </w:r>
      <w:r>
        <w:rPr/>
        <w:t>CoC</w:t>
      </w:r>
      <w:r>
        <w:rPr>
          <w:spacing w:val="-6"/>
        </w:rPr>
        <w:t> </w:t>
      </w:r>
      <w:r>
        <w:rPr/>
        <w:t>to</w:t>
      </w:r>
      <w:r>
        <w:rPr>
          <w:spacing w:val="-6"/>
        </w:rPr>
        <w:t> </w:t>
      </w:r>
      <w:r>
        <w:rPr/>
        <w:t>create</w:t>
      </w:r>
      <w:r>
        <w:rPr>
          <w:spacing w:val="-6"/>
        </w:rPr>
        <w:t> </w:t>
      </w:r>
      <w:r>
        <w:rPr/>
        <w:t>more</w:t>
      </w:r>
      <w:r>
        <w:rPr>
          <w:spacing w:val="-6"/>
        </w:rPr>
        <w:t> </w:t>
      </w:r>
      <w:r>
        <w:rPr/>
        <w:t>opportunities</w:t>
      </w:r>
      <w:r>
        <w:rPr>
          <w:spacing w:val="-6"/>
        </w:rPr>
        <w:t> </w:t>
      </w:r>
      <w:r>
        <w:rPr/>
        <w:t>for</w:t>
      </w:r>
      <w:r>
        <w:rPr>
          <w:spacing w:val="-6"/>
        </w:rPr>
        <w:t> </w:t>
      </w:r>
      <w:r>
        <w:rPr/>
        <w:t>the</w:t>
      </w:r>
      <w:r>
        <w:rPr>
          <w:spacing w:val="-6"/>
        </w:rPr>
        <w:t> </w:t>
      </w:r>
      <w:r>
        <w:rPr/>
        <w:t>students</w:t>
      </w:r>
      <w:r>
        <w:rPr>
          <w:spacing w:val="-6"/>
        </w:rPr>
        <w:t> </w:t>
      </w:r>
      <w:r>
        <w:rPr/>
        <w:t>and</w:t>
      </w:r>
      <w:r>
        <w:rPr>
          <w:spacing w:val="-6"/>
        </w:rPr>
        <w:t> </w:t>
      </w:r>
      <w:r>
        <w:rPr/>
        <w:t>provides</w:t>
      </w:r>
      <w:r>
        <w:rPr>
          <w:spacing w:val="-6"/>
        </w:rPr>
        <w:t> </w:t>
      </w:r>
      <w:r>
        <w:rPr/>
        <w:t>exposure</w:t>
      </w:r>
      <w:r>
        <w:rPr>
          <w:spacing w:val="-6"/>
        </w:rPr>
        <w:t> </w:t>
      </w:r>
      <w:r>
        <w:rPr/>
        <w:t>that</w:t>
      </w:r>
      <w:r>
        <w:rPr>
          <w:spacing w:val="-6"/>
        </w:rPr>
        <w:t> </w:t>
      </w:r>
      <w:r>
        <w:rPr/>
        <w:t>is</w:t>
      </w:r>
      <w:r>
        <w:rPr>
          <w:spacing w:val="-6"/>
        </w:rPr>
        <w:t> </w:t>
      </w:r>
      <w:r>
        <w:rPr/>
        <w:t>crucial</w:t>
      </w:r>
      <w:r>
        <w:rPr>
          <w:spacing w:val="-6"/>
        </w:rPr>
        <w:t> </w:t>
      </w:r>
      <w:r>
        <w:rPr/>
        <w:t>for social and personal development.</w:t>
      </w:r>
    </w:p>
    <w:p>
      <w:pPr>
        <w:pStyle w:val="BodyText"/>
      </w:pPr>
    </w:p>
    <w:p>
      <w:pPr>
        <w:pStyle w:val="BodyText"/>
        <w:ind w:left="220" w:right="301"/>
      </w:pPr>
      <w:r>
        <w:rPr/>
        <w:t>Whether it is students returning from time at home or new students enrolled at CoC, it is a challenging</w:t>
      </w:r>
      <w:r>
        <w:rPr>
          <w:spacing w:val="-6"/>
        </w:rPr>
        <w:t> </w:t>
      </w:r>
      <w:r>
        <w:rPr/>
        <w:t>time</w:t>
      </w:r>
      <w:r>
        <w:rPr>
          <w:spacing w:val="-6"/>
        </w:rPr>
        <w:t> </w:t>
      </w:r>
      <w:r>
        <w:rPr/>
        <w:t>for</w:t>
      </w:r>
      <w:r>
        <w:rPr>
          <w:spacing w:val="-6"/>
        </w:rPr>
        <w:t> </w:t>
      </w:r>
      <w:r>
        <w:rPr/>
        <w:t>the</w:t>
      </w:r>
      <w:r>
        <w:rPr>
          <w:spacing w:val="-6"/>
        </w:rPr>
        <w:t> </w:t>
      </w:r>
      <w:r>
        <w:rPr/>
        <w:t>team.</w:t>
      </w:r>
      <w:r>
        <w:rPr>
          <w:spacing w:val="-6"/>
        </w:rPr>
        <w:t> </w:t>
      </w:r>
      <w:r>
        <w:rPr/>
        <w:t>This</w:t>
      </w:r>
      <w:r>
        <w:rPr>
          <w:spacing w:val="-6"/>
        </w:rPr>
        <w:t> </w:t>
      </w:r>
      <w:r>
        <w:rPr/>
        <w:t>year,</w:t>
      </w:r>
      <w:r>
        <w:rPr>
          <w:spacing w:val="-6"/>
        </w:rPr>
        <w:t> </w:t>
      </w:r>
      <w:r>
        <w:rPr/>
        <w:t>we</w:t>
      </w:r>
      <w:r>
        <w:rPr>
          <w:spacing w:val="-6"/>
        </w:rPr>
        <w:t> </w:t>
      </w:r>
      <w:r>
        <w:rPr/>
        <w:t>have</w:t>
      </w:r>
      <w:r>
        <w:rPr>
          <w:spacing w:val="-6"/>
        </w:rPr>
        <w:t> </w:t>
      </w:r>
      <w:r>
        <w:rPr/>
        <w:t>support</w:t>
      </w:r>
      <w:r>
        <w:rPr>
          <w:spacing w:val="-6"/>
        </w:rPr>
        <w:t> </w:t>
      </w:r>
      <w:r>
        <w:rPr/>
        <w:t>from</w:t>
      </w:r>
      <w:r>
        <w:rPr>
          <w:spacing w:val="-6"/>
        </w:rPr>
        <w:t> </w:t>
      </w:r>
      <w:r>
        <w:rPr/>
        <w:t>a</w:t>
      </w:r>
      <w:r>
        <w:rPr>
          <w:spacing w:val="-6"/>
        </w:rPr>
        <w:t> </w:t>
      </w:r>
      <w:r>
        <w:rPr/>
        <w:t>Counsellor</w:t>
      </w:r>
      <w:r>
        <w:rPr>
          <w:spacing w:val="-6"/>
        </w:rPr>
        <w:t> </w:t>
      </w:r>
      <w:r>
        <w:rPr/>
        <w:t>who</w:t>
      </w:r>
      <w:r>
        <w:rPr>
          <w:spacing w:val="-6"/>
        </w:rPr>
        <w:t> </w:t>
      </w:r>
      <w:r>
        <w:rPr/>
        <w:t>will</w:t>
      </w:r>
      <w:r>
        <w:rPr>
          <w:spacing w:val="-6"/>
        </w:rPr>
        <w:t> </w:t>
      </w:r>
      <w:r>
        <w:rPr/>
        <w:t>be</w:t>
      </w:r>
      <w:r>
        <w:rPr>
          <w:spacing w:val="-6"/>
        </w:rPr>
        <w:t> </w:t>
      </w:r>
      <w:r>
        <w:rPr/>
        <w:t>working</w:t>
      </w:r>
      <w:r>
        <w:rPr>
          <w:spacing w:val="-6"/>
        </w:rPr>
        <w:t> </w:t>
      </w:r>
      <w:r>
        <w:rPr/>
        <w:t>at DGA twice a week as a Special Educator and will work with CoC children in the evenings. We are working on a proposal for more counselling support for the students through the year as well.</w:t>
      </w:r>
    </w:p>
    <w:p>
      <w:pPr>
        <w:pStyle w:val="BodyText"/>
        <w:rPr>
          <w:sz w:val="32"/>
        </w:rPr>
      </w:pPr>
    </w:p>
    <w:p>
      <w:pPr>
        <w:pStyle w:val="Heading1"/>
      </w:pPr>
      <w:r>
        <w:rPr/>
        <w:t>Deep</w:t>
      </w:r>
      <w:r>
        <w:rPr>
          <w:spacing w:val="-5"/>
        </w:rPr>
        <w:t> </w:t>
      </w:r>
      <w:r>
        <w:rPr/>
        <w:t>Griha</w:t>
      </w:r>
      <w:r>
        <w:rPr>
          <w:spacing w:val="-4"/>
        </w:rPr>
        <w:t> </w:t>
      </w:r>
      <w:r>
        <w:rPr>
          <w:spacing w:val="-2"/>
        </w:rPr>
        <w:t>Academy</w:t>
      </w:r>
    </w:p>
    <w:p>
      <w:pPr>
        <w:pStyle w:val="BodyText"/>
        <w:rPr>
          <w:b/>
        </w:rPr>
      </w:pPr>
    </w:p>
    <w:p>
      <w:pPr>
        <w:pStyle w:val="BodyText"/>
        <w:ind w:left="220" w:right="301"/>
      </w:pPr>
      <w:r>
        <w:rPr/>
        <w:t>The</w:t>
      </w:r>
      <w:r>
        <w:rPr>
          <w:spacing w:val="-5"/>
        </w:rPr>
        <w:t> </w:t>
      </w:r>
      <w:r>
        <w:rPr/>
        <w:t>numbers</w:t>
      </w:r>
      <w:r>
        <w:rPr>
          <w:spacing w:val="-5"/>
        </w:rPr>
        <w:t> </w:t>
      </w:r>
      <w:r>
        <w:rPr/>
        <w:t>have</w:t>
      </w:r>
      <w:r>
        <w:rPr>
          <w:spacing w:val="-5"/>
        </w:rPr>
        <w:t> </w:t>
      </w:r>
      <w:r>
        <w:rPr/>
        <w:t>dropped</w:t>
      </w:r>
      <w:r>
        <w:rPr>
          <w:spacing w:val="-5"/>
        </w:rPr>
        <w:t> </w:t>
      </w:r>
      <w:r>
        <w:rPr/>
        <w:t>drastically</w:t>
      </w:r>
      <w:r>
        <w:rPr>
          <w:spacing w:val="-5"/>
        </w:rPr>
        <w:t> </w:t>
      </w:r>
      <w:r>
        <w:rPr/>
        <w:t>this</w:t>
      </w:r>
      <w:r>
        <w:rPr>
          <w:spacing w:val="-5"/>
        </w:rPr>
        <w:t> </w:t>
      </w:r>
      <w:r>
        <w:rPr/>
        <w:t>year</w:t>
      </w:r>
      <w:r>
        <w:rPr>
          <w:spacing w:val="-5"/>
        </w:rPr>
        <w:t> </w:t>
      </w:r>
      <w:r>
        <w:rPr/>
        <w:t>to</w:t>
      </w:r>
      <w:r>
        <w:rPr>
          <w:spacing w:val="-5"/>
        </w:rPr>
        <w:t> </w:t>
      </w:r>
      <w:r>
        <w:rPr/>
        <w:t>222,</w:t>
      </w:r>
      <w:r>
        <w:rPr>
          <w:spacing w:val="-5"/>
        </w:rPr>
        <w:t> </w:t>
      </w:r>
      <w:r>
        <w:rPr/>
        <w:t>with</w:t>
      </w:r>
      <w:r>
        <w:rPr>
          <w:spacing w:val="-5"/>
        </w:rPr>
        <w:t> </w:t>
      </w:r>
      <w:r>
        <w:rPr/>
        <w:t>22</w:t>
      </w:r>
      <w:r>
        <w:rPr>
          <w:spacing w:val="-5"/>
        </w:rPr>
        <w:t> </w:t>
      </w:r>
      <w:r>
        <w:rPr/>
        <w:t>new</w:t>
      </w:r>
      <w:r>
        <w:rPr>
          <w:spacing w:val="-5"/>
        </w:rPr>
        <w:t> </w:t>
      </w:r>
      <w:r>
        <w:rPr/>
        <w:t>admissions</w:t>
      </w:r>
      <w:r>
        <w:rPr>
          <w:spacing w:val="-5"/>
        </w:rPr>
        <w:t> </w:t>
      </w:r>
      <w:r>
        <w:rPr/>
        <w:t>and</w:t>
      </w:r>
      <w:r>
        <w:rPr>
          <w:spacing w:val="-5"/>
        </w:rPr>
        <w:t> </w:t>
      </w:r>
      <w:r>
        <w:rPr/>
        <w:t>66</w:t>
      </w:r>
      <w:r>
        <w:rPr>
          <w:spacing w:val="-5"/>
        </w:rPr>
        <w:t> </w:t>
      </w:r>
      <w:r>
        <w:rPr/>
        <w:t>children</w:t>
      </w:r>
      <w:r>
        <w:rPr>
          <w:spacing w:val="-5"/>
        </w:rPr>
        <w:t> </w:t>
      </w:r>
      <w:r>
        <w:rPr/>
        <w:t>who have passed out of school or dropped out for various reasons. Due to school permissions and challenges around that, we have seen a loss in the number of students at school.</w:t>
      </w:r>
    </w:p>
    <w:p>
      <w:pPr>
        <w:pStyle w:val="BodyText"/>
      </w:pPr>
    </w:p>
    <w:p>
      <w:pPr>
        <w:pStyle w:val="BodyText"/>
        <w:ind w:left="220" w:right="272"/>
      </w:pPr>
      <w:r>
        <w:rPr/>
        <w:drawing>
          <wp:anchor distT="0" distB="0" distL="0" distR="0" allowOverlap="1" layoutInCell="1" locked="0" behindDoc="0" simplePos="0" relativeHeight="15731200">
            <wp:simplePos x="0" y="0"/>
            <wp:positionH relativeFrom="page">
              <wp:posOffset>914400</wp:posOffset>
            </wp:positionH>
            <wp:positionV relativeFrom="paragraph">
              <wp:posOffset>746211</wp:posOffset>
            </wp:positionV>
            <wp:extent cx="1828800" cy="188595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828800" cy="1885950"/>
                    </a:xfrm>
                    <a:prstGeom prst="rect">
                      <a:avLst/>
                    </a:prstGeom>
                  </pic:spPr>
                </pic:pic>
              </a:graphicData>
            </a:graphic>
          </wp:anchor>
        </w:drawing>
      </w:r>
      <w:r>
        <w:rPr/>
        <w:t>With</w:t>
      </w:r>
      <w:r>
        <w:rPr>
          <w:spacing w:val="-5"/>
        </w:rPr>
        <w:t> </w:t>
      </w:r>
      <w:r>
        <w:rPr/>
        <w:t>a</w:t>
      </w:r>
      <w:r>
        <w:rPr>
          <w:spacing w:val="-5"/>
        </w:rPr>
        <w:t> </w:t>
      </w:r>
      <w:r>
        <w:rPr/>
        <w:t>focus</w:t>
      </w:r>
      <w:r>
        <w:rPr>
          <w:spacing w:val="-5"/>
        </w:rPr>
        <w:t> </w:t>
      </w:r>
      <w:r>
        <w:rPr/>
        <w:t>on</w:t>
      </w:r>
      <w:r>
        <w:rPr>
          <w:spacing w:val="-5"/>
        </w:rPr>
        <w:t> </w:t>
      </w:r>
      <w:r>
        <w:rPr/>
        <w:t>our</w:t>
      </w:r>
      <w:r>
        <w:rPr>
          <w:spacing w:val="-5"/>
        </w:rPr>
        <w:t> </w:t>
      </w:r>
      <w:r>
        <w:rPr/>
        <w:t>goal</w:t>
      </w:r>
      <w:r>
        <w:rPr>
          <w:spacing w:val="-5"/>
        </w:rPr>
        <w:t> </w:t>
      </w:r>
      <w:r>
        <w:rPr/>
        <w:t>to</w:t>
      </w:r>
      <w:r>
        <w:rPr>
          <w:spacing w:val="-5"/>
        </w:rPr>
        <w:t> </w:t>
      </w:r>
      <w:r>
        <w:rPr/>
        <w:t>ensure</w:t>
      </w:r>
      <w:r>
        <w:rPr>
          <w:spacing w:val="-5"/>
        </w:rPr>
        <w:t> </w:t>
      </w:r>
      <w:r>
        <w:rPr/>
        <w:t>access</w:t>
      </w:r>
      <w:r>
        <w:rPr>
          <w:spacing w:val="-5"/>
        </w:rPr>
        <w:t> </w:t>
      </w:r>
      <w:r>
        <w:rPr/>
        <w:t>to</w:t>
      </w:r>
      <w:r>
        <w:rPr>
          <w:spacing w:val="-5"/>
        </w:rPr>
        <w:t> </w:t>
      </w:r>
      <w:r>
        <w:rPr/>
        <w:t>quality</w:t>
      </w:r>
      <w:r>
        <w:rPr>
          <w:spacing w:val="-5"/>
        </w:rPr>
        <w:t> </w:t>
      </w:r>
      <w:r>
        <w:rPr/>
        <w:t>education</w:t>
      </w:r>
      <w:r>
        <w:rPr>
          <w:spacing w:val="-5"/>
        </w:rPr>
        <w:t> </w:t>
      </w:r>
      <w:r>
        <w:rPr/>
        <w:t>for</w:t>
      </w:r>
      <w:r>
        <w:rPr>
          <w:spacing w:val="-5"/>
        </w:rPr>
        <w:t> </w:t>
      </w:r>
      <w:r>
        <w:rPr/>
        <w:t>young</w:t>
      </w:r>
      <w:r>
        <w:rPr>
          <w:spacing w:val="-5"/>
        </w:rPr>
        <w:t> </w:t>
      </w:r>
      <w:r>
        <w:rPr/>
        <w:t>children</w:t>
      </w:r>
      <w:r>
        <w:rPr>
          <w:spacing w:val="-5"/>
        </w:rPr>
        <w:t> </w:t>
      </w:r>
      <w:r>
        <w:rPr/>
        <w:t>in</w:t>
      </w:r>
      <w:r>
        <w:rPr>
          <w:spacing w:val="-5"/>
        </w:rPr>
        <w:t> </w:t>
      </w:r>
      <w:r>
        <w:rPr/>
        <w:t>rural</w:t>
      </w:r>
      <w:r>
        <w:rPr>
          <w:spacing w:val="-5"/>
        </w:rPr>
        <w:t> </w:t>
      </w:r>
      <w:r>
        <w:rPr/>
        <w:t>areas,</w:t>
      </w:r>
      <w:r>
        <w:rPr>
          <w:spacing w:val="-5"/>
        </w:rPr>
        <w:t> </w:t>
      </w:r>
      <w:r>
        <w:rPr/>
        <w:t>we are working towards reaching out to more children outside of school. So that access to quality education through the various resources that the school has, continues to reach young children whether they are part of the school or not.</w:t>
      </w:r>
    </w:p>
    <w:p>
      <w:pPr>
        <w:pStyle w:val="BodyText"/>
      </w:pPr>
    </w:p>
    <w:p>
      <w:pPr>
        <w:pStyle w:val="BodyText"/>
        <w:ind w:left="3190" w:right="215"/>
      </w:pPr>
      <w:r>
        <w:rPr/>
        <w:t>In an effort to share school resources with children who aren’t enrolled at DGA, we conducted a two day Summer camp for children who live near the school. We had 87 children who participated in the activities which included a computer lesson, probably the first time a lot of the children got their hands on a computer. Educational activities were planned for the children, along</w:t>
      </w:r>
      <w:r>
        <w:rPr>
          <w:spacing w:val="-4"/>
        </w:rPr>
        <w:t> </w:t>
      </w:r>
      <w:r>
        <w:rPr/>
        <w:t>with</w:t>
      </w:r>
      <w:r>
        <w:rPr>
          <w:spacing w:val="-4"/>
        </w:rPr>
        <w:t> </w:t>
      </w:r>
      <w:r>
        <w:rPr/>
        <w:t>Karate</w:t>
      </w:r>
      <w:r>
        <w:rPr>
          <w:spacing w:val="-4"/>
        </w:rPr>
        <w:t> </w:t>
      </w:r>
      <w:r>
        <w:rPr/>
        <w:t>lessons</w:t>
      </w:r>
      <w:r>
        <w:rPr>
          <w:spacing w:val="-4"/>
        </w:rPr>
        <w:t> </w:t>
      </w:r>
      <w:r>
        <w:rPr/>
        <w:t>and</w:t>
      </w:r>
      <w:r>
        <w:rPr>
          <w:spacing w:val="-4"/>
        </w:rPr>
        <w:t> </w:t>
      </w:r>
      <w:r>
        <w:rPr/>
        <w:t>access</w:t>
      </w:r>
      <w:r>
        <w:rPr>
          <w:spacing w:val="-4"/>
        </w:rPr>
        <w:t> </w:t>
      </w:r>
      <w:r>
        <w:rPr/>
        <w:t>to</w:t>
      </w:r>
      <w:r>
        <w:rPr>
          <w:spacing w:val="-4"/>
        </w:rPr>
        <w:t> </w:t>
      </w:r>
      <w:r>
        <w:rPr/>
        <w:t>the</w:t>
      </w:r>
      <w:r>
        <w:rPr>
          <w:spacing w:val="-4"/>
        </w:rPr>
        <w:t> </w:t>
      </w:r>
      <w:r>
        <w:rPr/>
        <w:t>Library</w:t>
      </w:r>
      <w:r>
        <w:rPr>
          <w:spacing w:val="-4"/>
        </w:rPr>
        <w:t> </w:t>
      </w:r>
      <w:r>
        <w:rPr/>
        <w:t>and</w:t>
      </w:r>
      <w:r>
        <w:rPr>
          <w:spacing w:val="-4"/>
        </w:rPr>
        <w:t> </w:t>
      </w:r>
      <w:r>
        <w:rPr/>
        <w:t>playground. We</w:t>
      </w:r>
      <w:r>
        <w:rPr>
          <w:spacing w:val="-8"/>
        </w:rPr>
        <w:t> </w:t>
      </w:r>
      <w:r>
        <w:rPr/>
        <w:t>plan</w:t>
      </w:r>
      <w:r>
        <w:rPr>
          <w:spacing w:val="-8"/>
        </w:rPr>
        <w:t> </w:t>
      </w:r>
      <w:r>
        <w:rPr/>
        <w:t>to</w:t>
      </w:r>
      <w:r>
        <w:rPr>
          <w:spacing w:val="-8"/>
        </w:rPr>
        <w:t> </w:t>
      </w:r>
      <w:r>
        <w:rPr/>
        <w:t>continue</w:t>
      </w:r>
      <w:r>
        <w:rPr>
          <w:spacing w:val="-8"/>
        </w:rPr>
        <w:t> </w:t>
      </w:r>
      <w:r>
        <w:rPr/>
        <w:t>access</w:t>
      </w:r>
      <w:r>
        <w:rPr>
          <w:spacing w:val="-8"/>
        </w:rPr>
        <w:t> </w:t>
      </w:r>
      <w:r>
        <w:rPr/>
        <w:t>to</w:t>
      </w:r>
      <w:r>
        <w:rPr>
          <w:spacing w:val="35"/>
        </w:rPr>
        <w:t> </w:t>
      </w:r>
      <w:r>
        <w:rPr/>
        <w:t>computer</w:t>
      </w:r>
      <w:r>
        <w:rPr>
          <w:spacing w:val="-8"/>
        </w:rPr>
        <w:t> </w:t>
      </w:r>
      <w:r>
        <w:rPr/>
        <w:t>classes</w:t>
      </w:r>
      <w:r>
        <w:rPr>
          <w:spacing w:val="-8"/>
        </w:rPr>
        <w:t> </w:t>
      </w:r>
      <w:r>
        <w:rPr/>
        <w:t>and</w:t>
      </w:r>
      <w:r>
        <w:rPr>
          <w:spacing w:val="-8"/>
        </w:rPr>
        <w:t> </w:t>
      </w:r>
      <w:r>
        <w:rPr/>
        <w:t>the</w:t>
      </w:r>
      <w:r>
        <w:rPr>
          <w:spacing w:val="-8"/>
        </w:rPr>
        <w:t> </w:t>
      </w:r>
      <w:r>
        <w:rPr/>
        <w:t>Library,</w:t>
      </w:r>
      <w:r>
        <w:rPr>
          <w:spacing w:val="-8"/>
        </w:rPr>
        <w:t> </w:t>
      </w:r>
      <w:r>
        <w:rPr/>
        <w:t>for children who aren’t enrolled at DGA, through the academic year.</w:t>
      </w:r>
    </w:p>
    <w:p>
      <w:pPr>
        <w:pStyle w:val="BodyText"/>
      </w:pPr>
    </w:p>
    <w:p>
      <w:pPr>
        <w:pStyle w:val="BodyText"/>
      </w:pPr>
    </w:p>
    <w:p>
      <w:pPr>
        <w:pStyle w:val="BodyText"/>
      </w:pPr>
    </w:p>
    <w:p>
      <w:pPr>
        <w:pStyle w:val="BodyText"/>
        <w:ind w:left="220" w:right="3608"/>
      </w:pPr>
      <w:r>
        <w:rPr/>
        <mc:AlternateContent>
          <mc:Choice Requires="wps">
            <w:drawing>
              <wp:anchor distT="0" distB="0" distL="0" distR="0" allowOverlap="1" layoutInCell="1" locked="0" behindDoc="0" simplePos="0" relativeHeight="15731712">
                <wp:simplePos x="0" y="0"/>
                <wp:positionH relativeFrom="page">
                  <wp:posOffset>4581525</wp:posOffset>
                </wp:positionH>
                <wp:positionV relativeFrom="paragraph">
                  <wp:posOffset>-92161</wp:posOffset>
                </wp:positionV>
                <wp:extent cx="2190750" cy="153352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2190750" cy="1533525"/>
                          <a:chExt cx="2190750" cy="1533525"/>
                        </a:xfrm>
                      </wpg:grpSpPr>
                      <pic:pic>
                        <pic:nvPicPr>
                          <pic:cNvPr id="8" name="Image 8"/>
                          <pic:cNvPicPr/>
                        </pic:nvPicPr>
                        <pic:blipFill>
                          <a:blip r:embed="rId11" cstate="print"/>
                          <a:stretch>
                            <a:fillRect/>
                          </a:stretch>
                        </pic:blipFill>
                        <pic:spPr>
                          <a:xfrm>
                            <a:off x="19050" y="14287"/>
                            <a:ext cx="2152650" cy="1495424"/>
                          </a:xfrm>
                          <a:prstGeom prst="rect">
                            <a:avLst/>
                          </a:prstGeom>
                        </pic:spPr>
                      </pic:pic>
                      <wps:wsp>
                        <wps:cNvPr id="9" name="Graphic 9"/>
                        <wps:cNvSpPr/>
                        <wps:spPr>
                          <a:xfrm>
                            <a:off x="0" y="0"/>
                            <a:ext cx="2190750" cy="1533525"/>
                          </a:xfrm>
                          <a:custGeom>
                            <a:avLst/>
                            <a:gdLst/>
                            <a:ahLst/>
                            <a:cxnLst/>
                            <a:rect l="l" t="t" r="r" b="b"/>
                            <a:pathLst>
                              <a:path w="2190750" h="1533525">
                                <a:moveTo>
                                  <a:pt x="0" y="9525"/>
                                </a:moveTo>
                                <a:lnTo>
                                  <a:pt x="2181225" y="9525"/>
                                </a:lnTo>
                              </a:path>
                              <a:path w="2190750" h="1533525">
                                <a:moveTo>
                                  <a:pt x="2181225" y="0"/>
                                </a:moveTo>
                                <a:lnTo>
                                  <a:pt x="2181225" y="1524000"/>
                                </a:lnTo>
                              </a:path>
                              <a:path w="2190750" h="1533525">
                                <a:moveTo>
                                  <a:pt x="2190750" y="1524000"/>
                                </a:moveTo>
                                <a:lnTo>
                                  <a:pt x="9525" y="1524000"/>
                                </a:lnTo>
                              </a:path>
                              <a:path w="2190750" h="1533525">
                                <a:moveTo>
                                  <a:pt x="9525" y="1533525"/>
                                </a:moveTo>
                                <a:lnTo>
                                  <a:pt x="9525" y="9525"/>
                                </a:lnTo>
                              </a:path>
                            </a:pathLst>
                          </a:custGeom>
                          <a:ln w="19050">
                            <a:solidFill>
                              <a:srgbClr val="006FB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0.75pt;margin-top:-7.25684pt;width:172.5pt;height:120.75pt;mso-position-horizontal-relative:page;mso-position-vertical-relative:paragraph;z-index:15731712" id="docshapegroup1" coordorigin="7215,-145" coordsize="3450,2415">
                <v:shape style="position:absolute;left:7245;top:-123;width:3390;height:2355" type="#_x0000_t75" id="docshape2" stroked="false">
                  <v:imagedata r:id="rId11" o:title=""/>
                </v:shape>
                <v:shape style="position:absolute;left:7215;top:-146;width:3450;height:2415" id="docshape3" coordorigin="7215,-145" coordsize="3450,2415" path="m7215,-130l10650,-130m10650,-145l10650,2255m10665,2255l7230,2255m7230,2270l7230,-130e" filled="false" stroked="true" strokeweight="1.5pt" strokecolor="#006fbf">
                  <v:path arrowok="t"/>
                  <v:stroke dashstyle="solid"/>
                </v:shape>
                <w10:wrap type="none"/>
              </v:group>
            </w:pict>
          </mc:Fallback>
        </mc:AlternateContent>
      </w:r>
      <w:r>
        <w:rPr/>
        <w:t>Apart</w:t>
      </w:r>
      <w:r>
        <w:rPr>
          <w:spacing w:val="-10"/>
        </w:rPr>
        <w:t> </w:t>
      </w:r>
      <w:r>
        <w:rPr/>
        <w:t>from</w:t>
      </w:r>
      <w:r>
        <w:rPr>
          <w:spacing w:val="-10"/>
        </w:rPr>
        <w:t> </w:t>
      </w:r>
      <w:r>
        <w:rPr/>
        <w:t>the</w:t>
      </w:r>
      <w:r>
        <w:rPr>
          <w:spacing w:val="-10"/>
        </w:rPr>
        <w:t> </w:t>
      </w:r>
      <w:r>
        <w:rPr/>
        <w:t>summer</w:t>
      </w:r>
      <w:r>
        <w:rPr>
          <w:spacing w:val="-10"/>
        </w:rPr>
        <w:t> </w:t>
      </w:r>
      <w:r>
        <w:rPr/>
        <w:t>camp,</w:t>
      </w:r>
      <w:r>
        <w:rPr>
          <w:spacing w:val="-10"/>
        </w:rPr>
        <w:t> </w:t>
      </w:r>
      <w:r>
        <w:rPr/>
        <w:t>Teachers</w:t>
      </w:r>
      <w:r>
        <w:rPr>
          <w:spacing w:val="-10"/>
        </w:rPr>
        <w:t> </w:t>
      </w:r>
      <w:r>
        <w:rPr/>
        <w:t>conducted</w:t>
      </w:r>
      <w:r>
        <w:rPr>
          <w:spacing w:val="-10"/>
        </w:rPr>
        <w:t> </w:t>
      </w:r>
      <w:r>
        <w:rPr/>
        <w:t>activities</w:t>
      </w:r>
      <w:r>
        <w:rPr>
          <w:spacing w:val="-10"/>
        </w:rPr>
        <w:t> </w:t>
      </w:r>
      <w:r>
        <w:rPr/>
        <w:t>to strengthen mathematical skills, fun games and a storytelling session in villages around the school. For most of the children, activity</w:t>
      </w:r>
      <w:r>
        <w:rPr>
          <w:spacing w:val="-4"/>
        </w:rPr>
        <w:t> </w:t>
      </w:r>
      <w:r>
        <w:rPr/>
        <w:t>based</w:t>
      </w:r>
      <w:r>
        <w:rPr>
          <w:spacing w:val="-4"/>
        </w:rPr>
        <w:t> </w:t>
      </w:r>
      <w:r>
        <w:rPr/>
        <w:t>learning</w:t>
      </w:r>
      <w:r>
        <w:rPr>
          <w:spacing w:val="-4"/>
        </w:rPr>
        <w:t> </w:t>
      </w:r>
      <w:r>
        <w:rPr/>
        <w:t>is</w:t>
      </w:r>
      <w:r>
        <w:rPr>
          <w:spacing w:val="-4"/>
        </w:rPr>
        <w:t> </w:t>
      </w:r>
      <w:r>
        <w:rPr/>
        <w:t>an</w:t>
      </w:r>
      <w:r>
        <w:rPr>
          <w:spacing w:val="-4"/>
        </w:rPr>
        <w:t> </w:t>
      </w:r>
      <w:r>
        <w:rPr/>
        <w:t>unusual</w:t>
      </w:r>
      <w:r>
        <w:rPr>
          <w:spacing w:val="-4"/>
        </w:rPr>
        <w:t> </w:t>
      </w:r>
      <w:r>
        <w:rPr/>
        <w:t>experience.</w:t>
      </w:r>
      <w:r>
        <w:rPr>
          <w:spacing w:val="-4"/>
        </w:rPr>
        <w:t> </w:t>
      </w:r>
      <w:r>
        <w:rPr/>
        <w:t>We</w:t>
      </w:r>
      <w:r>
        <w:rPr>
          <w:spacing w:val="-4"/>
        </w:rPr>
        <w:t> </w:t>
      </w:r>
      <w:r>
        <w:rPr/>
        <w:t>are</w:t>
      </w:r>
      <w:r>
        <w:rPr>
          <w:spacing w:val="-4"/>
        </w:rPr>
        <w:t> </w:t>
      </w:r>
      <w:r>
        <w:rPr/>
        <w:t>aware that there is a limit on the number of children we can reach through the school and community outreach activities like these allow us to have a wider reach among young children. It is also where we can share the amazing resources we have.</w:t>
      </w:r>
    </w:p>
    <w:p>
      <w:pPr>
        <w:spacing w:after="0"/>
        <w:sectPr>
          <w:pgSz w:w="11920" w:h="16840"/>
          <w:pgMar w:top="1220" w:bottom="280" w:left="1220" w:right="1220"/>
        </w:sectPr>
      </w:pPr>
    </w:p>
    <w:p>
      <w:pPr>
        <w:pStyle w:val="BodyText"/>
        <w:spacing w:before="44"/>
        <w:ind w:left="2545" w:right="301"/>
      </w:pPr>
      <w:r>
        <w:rPr/>
        <mc:AlternateContent>
          <mc:Choice Requires="wps">
            <w:drawing>
              <wp:anchor distT="0" distB="0" distL="0" distR="0" allowOverlap="1" layoutInCell="1" locked="0" behindDoc="0" simplePos="0" relativeHeight="15732224">
                <wp:simplePos x="0" y="0"/>
                <wp:positionH relativeFrom="page">
                  <wp:posOffset>919162</wp:posOffset>
                </wp:positionH>
                <wp:positionV relativeFrom="paragraph">
                  <wp:posOffset>49160</wp:posOffset>
                </wp:positionV>
                <wp:extent cx="1457325" cy="162877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457325" cy="1628775"/>
                          <a:chExt cx="1457325" cy="1628775"/>
                        </a:xfrm>
                      </wpg:grpSpPr>
                      <pic:pic>
                        <pic:nvPicPr>
                          <pic:cNvPr id="11" name="Image 11"/>
                          <pic:cNvPicPr/>
                        </pic:nvPicPr>
                        <pic:blipFill>
                          <a:blip r:embed="rId12" cstate="print"/>
                          <a:stretch>
                            <a:fillRect/>
                          </a:stretch>
                        </pic:blipFill>
                        <pic:spPr>
                          <a:xfrm>
                            <a:off x="14287" y="14287"/>
                            <a:ext cx="1419225" cy="1590675"/>
                          </a:xfrm>
                          <a:prstGeom prst="rect">
                            <a:avLst/>
                          </a:prstGeom>
                        </pic:spPr>
                      </pic:pic>
                      <wps:wsp>
                        <wps:cNvPr id="12" name="Graphic 12"/>
                        <wps:cNvSpPr/>
                        <wps:spPr>
                          <a:xfrm>
                            <a:off x="0" y="0"/>
                            <a:ext cx="1457325" cy="1628775"/>
                          </a:xfrm>
                          <a:custGeom>
                            <a:avLst/>
                            <a:gdLst/>
                            <a:ahLst/>
                            <a:cxnLst/>
                            <a:rect l="l" t="t" r="r" b="b"/>
                            <a:pathLst>
                              <a:path w="1457325" h="1628775">
                                <a:moveTo>
                                  <a:pt x="0" y="9525"/>
                                </a:moveTo>
                                <a:lnTo>
                                  <a:pt x="1447800" y="9525"/>
                                </a:lnTo>
                              </a:path>
                              <a:path w="1457325" h="1628775">
                                <a:moveTo>
                                  <a:pt x="1447800" y="0"/>
                                </a:moveTo>
                                <a:lnTo>
                                  <a:pt x="1447800" y="1619250"/>
                                </a:lnTo>
                              </a:path>
                              <a:path w="1457325" h="1628775">
                                <a:moveTo>
                                  <a:pt x="1457325" y="1619250"/>
                                </a:moveTo>
                                <a:lnTo>
                                  <a:pt x="9525" y="1619250"/>
                                </a:lnTo>
                              </a:path>
                              <a:path w="1457325" h="1628775">
                                <a:moveTo>
                                  <a:pt x="9525" y="1628775"/>
                                </a:moveTo>
                                <a:lnTo>
                                  <a:pt x="9525" y="9525"/>
                                </a:lnTo>
                              </a:path>
                            </a:pathLst>
                          </a:custGeom>
                          <a:ln w="19050">
                            <a:solidFill>
                              <a:srgbClr val="006FB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375pt;margin-top:3.870898pt;width:114.75pt;height:128.25pt;mso-position-horizontal-relative:page;mso-position-vertical-relative:paragraph;z-index:15732224" id="docshapegroup4" coordorigin="1448,77" coordsize="2295,2565">
                <v:shape style="position:absolute;left:1470;top:99;width:2235;height:2505" type="#_x0000_t75" id="docshape5" stroked="false">
                  <v:imagedata r:id="rId12" o:title=""/>
                </v:shape>
                <v:shape style="position:absolute;left:1447;top:77;width:2295;height:2565" id="docshape6" coordorigin="1448,77" coordsize="2295,2565" path="m1448,92l3728,92m3728,77l3728,2627m3743,2627l1463,2627m1463,2642l1463,92e" filled="false" stroked="true" strokeweight="1.5pt" strokecolor="#006fbf">
                  <v:path arrowok="t"/>
                  <v:stroke dashstyle="solid"/>
                </v:shape>
                <w10:wrap type="none"/>
              </v:group>
            </w:pict>
          </mc:Fallback>
        </mc:AlternateContent>
      </w:r>
      <w:r>
        <w:rPr/>
        <w:t>Employee Engagement activities are an important component when it comes to access to Corporate Social Responsibility (CSR) funds from companies. We have been able to go back to in-person engagement only this</w:t>
      </w:r>
      <w:r>
        <w:rPr>
          <w:spacing w:val="-8"/>
        </w:rPr>
        <w:t> </w:t>
      </w:r>
      <w:r>
        <w:rPr/>
        <w:t>year</w:t>
      </w:r>
      <w:r>
        <w:rPr>
          <w:spacing w:val="-8"/>
        </w:rPr>
        <w:t> </w:t>
      </w:r>
      <w:r>
        <w:rPr/>
        <w:t>and</w:t>
      </w:r>
      <w:r>
        <w:rPr>
          <w:spacing w:val="-8"/>
        </w:rPr>
        <w:t> </w:t>
      </w:r>
      <w:r>
        <w:rPr/>
        <w:t>we</w:t>
      </w:r>
      <w:r>
        <w:rPr>
          <w:spacing w:val="-8"/>
        </w:rPr>
        <w:t> </w:t>
      </w:r>
      <w:r>
        <w:rPr/>
        <w:t>had</w:t>
      </w:r>
      <w:r>
        <w:rPr>
          <w:spacing w:val="-8"/>
        </w:rPr>
        <w:t> </w:t>
      </w:r>
      <w:r>
        <w:rPr/>
        <w:t>multiple</w:t>
      </w:r>
      <w:r>
        <w:rPr>
          <w:spacing w:val="-8"/>
        </w:rPr>
        <w:t> </w:t>
      </w:r>
      <w:r>
        <w:rPr/>
        <w:t>events</w:t>
      </w:r>
      <w:r>
        <w:rPr>
          <w:spacing w:val="-8"/>
        </w:rPr>
        <w:t> </w:t>
      </w:r>
      <w:r>
        <w:rPr/>
        <w:t>planned</w:t>
      </w:r>
      <w:r>
        <w:rPr>
          <w:spacing w:val="-8"/>
        </w:rPr>
        <w:t> </w:t>
      </w:r>
      <w:r>
        <w:rPr/>
        <w:t>through</w:t>
      </w:r>
      <w:r>
        <w:rPr>
          <w:spacing w:val="-8"/>
        </w:rPr>
        <w:t> </w:t>
      </w:r>
      <w:r>
        <w:rPr/>
        <w:t>this</w:t>
      </w:r>
      <w:r>
        <w:rPr>
          <w:spacing w:val="-8"/>
        </w:rPr>
        <w:t> </w:t>
      </w:r>
      <w:r>
        <w:rPr/>
        <w:t>quarter,</w:t>
      </w:r>
      <w:r>
        <w:rPr>
          <w:spacing w:val="-8"/>
        </w:rPr>
        <w:t> </w:t>
      </w:r>
      <w:r>
        <w:rPr/>
        <w:t>where the volunteers helped us to paint the pre-school building and other common</w:t>
      </w:r>
      <w:r>
        <w:rPr>
          <w:spacing w:val="-4"/>
        </w:rPr>
        <w:t> </w:t>
      </w:r>
      <w:r>
        <w:rPr/>
        <w:t>areas</w:t>
      </w:r>
      <w:r>
        <w:rPr>
          <w:spacing w:val="-4"/>
        </w:rPr>
        <w:t> </w:t>
      </w:r>
      <w:r>
        <w:rPr/>
        <w:t>at</w:t>
      </w:r>
      <w:r>
        <w:rPr>
          <w:spacing w:val="-4"/>
        </w:rPr>
        <w:t> </w:t>
      </w:r>
      <w:r>
        <w:rPr/>
        <w:t>school,</w:t>
      </w:r>
      <w:r>
        <w:rPr>
          <w:spacing w:val="-4"/>
        </w:rPr>
        <w:t> </w:t>
      </w:r>
      <w:r>
        <w:rPr/>
        <w:t>with</w:t>
      </w:r>
      <w:r>
        <w:rPr>
          <w:spacing w:val="-4"/>
        </w:rPr>
        <w:t> </w:t>
      </w:r>
      <w:r>
        <w:rPr/>
        <w:t>fun</w:t>
      </w:r>
      <w:r>
        <w:rPr>
          <w:spacing w:val="-4"/>
        </w:rPr>
        <w:t> </w:t>
      </w:r>
      <w:r>
        <w:rPr/>
        <w:t>colours.</w:t>
      </w:r>
      <w:r>
        <w:rPr>
          <w:spacing w:val="-4"/>
        </w:rPr>
        <w:t> </w:t>
      </w:r>
      <w:r>
        <w:rPr/>
        <w:t>The</w:t>
      </w:r>
      <w:r>
        <w:rPr>
          <w:spacing w:val="-4"/>
        </w:rPr>
        <w:t> </w:t>
      </w:r>
      <w:r>
        <w:rPr/>
        <w:t>volunteers</w:t>
      </w:r>
      <w:r>
        <w:rPr>
          <w:spacing w:val="-4"/>
        </w:rPr>
        <w:t> </w:t>
      </w:r>
      <w:r>
        <w:rPr/>
        <w:t>also</w:t>
      </w:r>
      <w:r>
        <w:rPr>
          <w:spacing w:val="-4"/>
        </w:rPr>
        <w:t> </w:t>
      </w:r>
      <w:r>
        <w:rPr/>
        <w:t>helped</w:t>
      </w:r>
      <w:r>
        <w:rPr>
          <w:spacing w:val="-4"/>
        </w:rPr>
        <w:t> </w:t>
      </w:r>
      <w:r>
        <w:rPr/>
        <w:t>set up the library and the Science and Math laboratories.</w:t>
      </w:r>
    </w:p>
    <w:p>
      <w:pPr>
        <w:pStyle w:val="BodyText"/>
      </w:pPr>
    </w:p>
    <w:p>
      <w:pPr>
        <w:pStyle w:val="BodyText"/>
      </w:pPr>
    </w:p>
    <w:p>
      <w:pPr>
        <w:pStyle w:val="BodyText"/>
      </w:pPr>
    </w:p>
    <w:p>
      <w:pPr>
        <w:pStyle w:val="Heading1"/>
        <w:ind w:right="6252"/>
      </w:pPr>
      <w:r>
        <w:rPr/>
        <w:t>Dream</w:t>
      </w:r>
      <w:r>
        <w:rPr>
          <w:spacing w:val="-13"/>
        </w:rPr>
        <w:t> </w:t>
      </w:r>
      <w:r>
        <w:rPr/>
        <w:t>Proposal</w:t>
      </w:r>
      <w:r>
        <w:rPr>
          <w:spacing w:val="-12"/>
        </w:rPr>
        <w:t> </w:t>
      </w:r>
      <w:r>
        <w:rPr/>
        <w:t>to</w:t>
      </w:r>
      <w:r>
        <w:rPr>
          <w:spacing w:val="-13"/>
        </w:rPr>
        <w:t> </w:t>
      </w:r>
      <w:r>
        <w:rPr/>
        <w:t>Pilot</w:t>
      </w:r>
      <w:r>
        <w:rPr>
          <w:spacing w:val="-12"/>
        </w:rPr>
        <w:t> </w:t>
      </w:r>
      <w:r>
        <w:rPr/>
        <w:t>Project Special Education</w:t>
      </w:r>
    </w:p>
    <w:p>
      <w:pPr>
        <w:pStyle w:val="BodyText"/>
        <w:ind w:left="220" w:right="272"/>
      </w:pPr>
      <w:r>
        <w:rPr/>
        <w:t>This</w:t>
      </w:r>
      <w:r>
        <w:rPr>
          <w:spacing w:val="-4"/>
        </w:rPr>
        <w:t> </w:t>
      </w:r>
      <w:r>
        <w:rPr/>
        <w:t>was</w:t>
      </w:r>
      <w:r>
        <w:rPr>
          <w:spacing w:val="-4"/>
        </w:rPr>
        <w:t> </w:t>
      </w:r>
      <w:r>
        <w:rPr/>
        <w:t>part</w:t>
      </w:r>
      <w:r>
        <w:rPr>
          <w:spacing w:val="-4"/>
        </w:rPr>
        <w:t> </w:t>
      </w:r>
      <w:r>
        <w:rPr/>
        <w:t>of</w:t>
      </w:r>
      <w:r>
        <w:rPr>
          <w:spacing w:val="-4"/>
        </w:rPr>
        <w:t> </w:t>
      </w:r>
      <w:r>
        <w:rPr/>
        <w:t>our</w:t>
      </w:r>
      <w:r>
        <w:rPr>
          <w:spacing w:val="-4"/>
        </w:rPr>
        <w:t> </w:t>
      </w:r>
      <w:r>
        <w:rPr/>
        <w:t>Dream</w:t>
      </w:r>
      <w:r>
        <w:rPr>
          <w:spacing w:val="-4"/>
        </w:rPr>
        <w:t> </w:t>
      </w:r>
      <w:r>
        <w:rPr/>
        <w:t>Proposals</w:t>
      </w:r>
      <w:r>
        <w:rPr>
          <w:spacing w:val="-4"/>
        </w:rPr>
        <w:t> </w:t>
      </w:r>
      <w:r>
        <w:rPr/>
        <w:t>in</w:t>
      </w:r>
      <w:r>
        <w:rPr>
          <w:spacing w:val="-4"/>
        </w:rPr>
        <w:t> </w:t>
      </w:r>
      <w:r>
        <w:rPr/>
        <w:t>the</w:t>
      </w:r>
      <w:r>
        <w:rPr>
          <w:spacing w:val="-4"/>
        </w:rPr>
        <w:t> </w:t>
      </w:r>
      <w:r>
        <w:rPr/>
        <w:t>last</w:t>
      </w:r>
      <w:r>
        <w:rPr>
          <w:spacing w:val="-4"/>
        </w:rPr>
        <w:t> </w:t>
      </w:r>
      <w:r>
        <w:rPr/>
        <w:t>report,</w:t>
      </w:r>
      <w:r>
        <w:rPr>
          <w:spacing w:val="-4"/>
        </w:rPr>
        <w:t> </w:t>
      </w:r>
      <w:r>
        <w:rPr/>
        <w:t>and</w:t>
      </w:r>
      <w:r>
        <w:rPr>
          <w:spacing w:val="-4"/>
        </w:rPr>
        <w:t> </w:t>
      </w:r>
      <w:r>
        <w:rPr/>
        <w:t>we</w:t>
      </w:r>
      <w:r>
        <w:rPr>
          <w:spacing w:val="-4"/>
        </w:rPr>
        <w:t> </w:t>
      </w:r>
      <w:r>
        <w:rPr/>
        <w:t>have</w:t>
      </w:r>
      <w:r>
        <w:rPr>
          <w:spacing w:val="-4"/>
        </w:rPr>
        <w:t> </w:t>
      </w:r>
      <w:r>
        <w:rPr/>
        <w:t>been</w:t>
      </w:r>
      <w:r>
        <w:rPr>
          <w:spacing w:val="-4"/>
        </w:rPr>
        <w:t> </w:t>
      </w:r>
      <w:r>
        <w:rPr/>
        <w:t>able</w:t>
      </w:r>
      <w:r>
        <w:rPr>
          <w:spacing w:val="-4"/>
        </w:rPr>
        <w:t> </w:t>
      </w:r>
      <w:r>
        <w:rPr/>
        <w:t>to</w:t>
      </w:r>
      <w:r>
        <w:rPr>
          <w:spacing w:val="-4"/>
        </w:rPr>
        <w:t> </w:t>
      </w:r>
      <w:r>
        <w:rPr/>
        <w:t>start</w:t>
      </w:r>
      <w:r>
        <w:rPr>
          <w:spacing w:val="-4"/>
        </w:rPr>
        <w:t> </w:t>
      </w:r>
      <w:r>
        <w:rPr/>
        <w:t>this</w:t>
      </w:r>
      <w:r>
        <w:rPr>
          <w:spacing w:val="-4"/>
        </w:rPr>
        <w:t> </w:t>
      </w:r>
      <w:r>
        <w:rPr/>
        <w:t>program in a very small way at Deep Griha Academy. Over the years, true to its goal of being an inclusive learning</w:t>
      </w:r>
      <w:r>
        <w:rPr>
          <w:spacing w:val="-7"/>
        </w:rPr>
        <w:t> </w:t>
      </w:r>
      <w:r>
        <w:rPr/>
        <w:t>environment,</w:t>
      </w:r>
      <w:r>
        <w:rPr>
          <w:spacing w:val="-7"/>
        </w:rPr>
        <w:t> </w:t>
      </w:r>
      <w:r>
        <w:rPr/>
        <w:t>DGA</w:t>
      </w:r>
      <w:r>
        <w:rPr>
          <w:spacing w:val="-7"/>
        </w:rPr>
        <w:t> </w:t>
      </w:r>
      <w:r>
        <w:rPr/>
        <w:t>has</w:t>
      </w:r>
      <w:r>
        <w:rPr>
          <w:spacing w:val="-7"/>
        </w:rPr>
        <w:t> </w:t>
      </w:r>
      <w:r>
        <w:rPr/>
        <w:t>accepted</w:t>
      </w:r>
      <w:r>
        <w:rPr>
          <w:spacing w:val="-7"/>
        </w:rPr>
        <w:t> </w:t>
      </w:r>
      <w:r>
        <w:rPr/>
        <w:t>admissions</w:t>
      </w:r>
      <w:r>
        <w:rPr>
          <w:spacing w:val="-7"/>
        </w:rPr>
        <w:t> </w:t>
      </w:r>
      <w:r>
        <w:rPr/>
        <w:t>of</w:t>
      </w:r>
      <w:r>
        <w:rPr>
          <w:spacing w:val="-7"/>
        </w:rPr>
        <w:t> </w:t>
      </w:r>
      <w:r>
        <w:rPr/>
        <w:t>children</w:t>
      </w:r>
      <w:r>
        <w:rPr>
          <w:spacing w:val="-7"/>
        </w:rPr>
        <w:t> </w:t>
      </w:r>
      <w:r>
        <w:rPr/>
        <w:t>with</w:t>
      </w:r>
      <w:r>
        <w:rPr>
          <w:spacing w:val="-7"/>
        </w:rPr>
        <w:t> </w:t>
      </w:r>
      <w:r>
        <w:rPr/>
        <w:t>different</w:t>
      </w:r>
      <w:r>
        <w:rPr>
          <w:spacing w:val="-7"/>
        </w:rPr>
        <w:t> </w:t>
      </w:r>
      <w:r>
        <w:rPr/>
        <w:t>learning</w:t>
      </w:r>
      <w:r>
        <w:rPr>
          <w:spacing w:val="-7"/>
        </w:rPr>
        <w:t> </w:t>
      </w:r>
      <w:r>
        <w:rPr/>
        <w:t>abilities,</w:t>
      </w:r>
      <w:r>
        <w:rPr>
          <w:spacing w:val="-7"/>
        </w:rPr>
        <w:t> </w:t>
      </w:r>
      <w:r>
        <w:rPr/>
        <w:t>and the school’s reputation as a school that provides special education grew.</w:t>
      </w:r>
    </w:p>
    <w:p>
      <w:pPr>
        <w:pStyle w:val="BodyText"/>
      </w:pPr>
    </w:p>
    <w:p>
      <w:pPr>
        <w:pStyle w:val="BodyText"/>
        <w:ind w:left="220" w:right="272"/>
      </w:pPr>
      <w:r>
        <w:rPr/>
        <w:t>Nidhi Gandhi worked with Deep Griha Academy through Connecting NGO and was keen to spend more time with DGA; the teachers and students. Nidhi is a Special Educator and at the start of the academic year in June she started spending two days a week at school, with students who need special</w:t>
      </w:r>
      <w:r>
        <w:rPr>
          <w:spacing w:val="-5"/>
        </w:rPr>
        <w:t> </w:t>
      </w:r>
      <w:r>
        <w:rPr/>
        <w:t>attention.</w:t>
      </w:r>
      <w:r>
        <w:rPr>
          <w:spacing w:val="-5"/>
        </w:rPr>
        <w:t> </w:t>
      </w:r>
      <w:r>
        <w:rPr/>
        <w:t>She</w:t>
      </w:r>
      <w:r>
        <w:rPr>
          <w:spacing w:val="-5"/>
        </w:rPr>
        <w:t> </w:t>
      </w:r>
      <w:r>
        <w:rPr/>
        <w:t>will</w:t>
      </w:r>
      <w:r>
        <w:rPr>
          <w:spacing w:val="-5"/>
        </w:rPr>
        <w:t> </w:t>
      </w:r>
      <w:r>
        <w:rPr/>
        <w:t>be</w:t>
      </w:r>
      <w:r>
        <w:rPr>
          <w:spacing w:val="-5"/>
        </w:rPr>
        <w:t> </w:t>
      </w:r>
      <w:r>
        <w:rPr/>
        <w:t>working</w:t>
      </w:r>
      <w:r>
        <w:rPr>
          <w:spacing w:val="-5"/>
        </w:rPr>
        <w:t> </w:t>
      </w:r>
      <w:r>
        <w:rPr/>
        <w:t>with</w:t>
      </w:r>
      <w:r>
        <w:rPr>
          <w:spacing w:val="-5"/>
        </w:rPr>
        <w:t> </w:t>
      </w:r>
      <w:r>
        <w:rPr/>
        <w:t>a</w:t>
      </w:r>
      <w:r>
        <w:rPr>
          <w:spacing w:val="-5"/>
        </w:rPr>
        <w:t> </w:t>
      </w:r>
      <w:r>
        <w:rPr/>
        <w:t>member</w:t>
      </w:r>
      <w:r>
        <w:rPr>
          <w:spacing w:val="-5"/>
        </w:rPr>
        <w:t> </w:t>
      </w:r>
      <w:r>
        <w:rPr/>
        <w:t>of</w:t>
      </w:r>
      <w:r>
        <w:rPr>
          <w:spacing w:val="-5"/>
        </w:rPr>
        <w:t> </w:t>
      </w:r>
      <w:r>
        <w:rPr/>
        <w:t>staff</w:t>
      </w:r>
      <w:r>
        <w:rPr>
          <w:spacing w:val="-5"/>
        </w:rPr>
        <w:t> </w:t>
      </w:r>
      <w:r>
        <w:rPr/>
        <w:t>from</w:t>
      </w:r>
      <w:r>
        <w:rPr>
          <w:spacing w:val="-5"/>
        </w:rPr>
        <w:t> </w:t>
      </w:r>
      <w:r>
        <w:rPr/>
        <w:t>DGA,</w:t>
      </w:r>
      <w:r>
        <w:rPr>
          <w:spacing w:val="-5"/>
        </w:rPr>
        <w:t> </w:t>
      </w:r>
      <w:r>
        <w:rPr/>
        <w:t>to</w:t>
      </w:r>
      <w:r>
        <w:rPr>
          <w:spacing w:val="-5"/>
        </w:rPr>
        <w:t> </w:t>
      </w:r>
      <w:r>
        <w:rPr/>
        <w:t>build</w:t>
      </w:r>
      <w:r>
        <w:rPr>
          <w:spacing w:val="-5"/>
        </w:rPr>
        <w:t> </w:t>
      </w:r>
      <w:r>
        <w:rPr/>
        <w:t>capacity</w:t>
      </w:r>
      <w:r>
        <w:rPr>
          <w:spacing w:val="-5"/>
        </w:rPr>
        <w:t> </w:t>
      </w:r>
      <w:r>
        <w:rPr/>
        <w:t>within</w:t>
      </w:r>
      <w:r>
        <w:rPr>
          <w:spacing w:val="-5"/>
        </w:rPr>
        <w:t> </w:t>
      </w:r>
      <w:r>
        <w:rPr/>
        <w:t>DGA to conduct special classes through the week.</w:t>
      </w:r>
    </w:p>
    <w:p>
      <w:pPr>
        <w:pStyle w:val="BodyText"/>
      </w:pPr>
    </w:p>
    <w:p>
      <w:pPr>
        <w:pStyle w:val="BodyText"/>
        <w:ind w:left="220" w:right="325"/>
      </w:pPr>
      <w:r>
        <w:rPr/>
        <w:t>We</w:t>
      </w:r>
      <w:r>
        <w:rPr>
          <w:spacing w:val="-6"/>
        </w:rPr>
        <w:t> </w:t>
      </w:r>
      <w:r>
        <w:rPr/>
        <w:t>are</w:t>
      </w:r>
      <w:r>
        <w:rPr>
          <w:spacing w:val="-6"/>
        </w:rPr>
        <w:t> </w:t>
      </w:r>
      <w:r>
        <w:rPr/>
        <w:t>excited</w:t>
      </w:r>
      <w:r>
        <w:rPr>
          <w:spacing w:val="-6"/>
        </w:rPr>
        <w:t> </w:t>
      </w:r>
      <w:r>
        <w:rPr/>
        <w:t>to</w:t>
      </w:r>
      <w:r>
        <w:rPr>
          <w:spacing w:val="-6"/>
        </w:rPr>
        <w:t> </w:t>
      </w:r>
      <w:r>
        <w:rPr/>
        <w:t>have</w:t>
      </w:r>
      <w:r>
        <w:rPr>
          <w:spacing w:val="-6"/>
        </w:rPr>
        <w:t> </w:t>
      </w:r>
      <w:r>
        <w:rPr/>
        <w:t>this</w:t>
      </w:r>
      <w:r>
        <w:rPr>
          <w:spacing w:val="-6"/>
        </w:rPr>
        <w:t> </w:t>
      </w:r>
      <w:r>
        <w:rPr/>
        <w:t>dream</w:t>
      </w:r>
      <w:r>
        <w:rPr>
          <w:spacing w:val="-6"/>
        </w:rPr>
        <w:t> </w:t>
      </w:r>
      <w:r>
        <w:rPr/>
        <w:t>proposal</w:t>
      </w:r>
      <w:r>
        <w:rPr>
          <w:spacing w:val="-6"/>
        </w:rPr>
        <w:t> </w:t>
      </w:r>
      <w:r>
        <w:rPr/>
        <w:t>have</w:t>
      </w:r>
      <w:r>
        <w:rPr>
          <w:spacing w:val="-6"/>
        </w:rPr>
        <w:t> </w:t>
      </w:r>
      <w:r>
        <w:rPr/>
        <w:t>a</w:t>
      </w:r>
      <w:r>
        <w:rPr>
          <w:spacing w:val="-6"/>
        </w:rPr>
        <w:t> </w:t>
      </w:r>
      <w:r>
        <w:rPr/>
        <w:t>small</w:t>
      </w:r>
      <w:r>
        <w:rPr>
          <w:spacing w:val="-6"/>
        </w:rPr>
        <w:t> </w:t>
      </w:r>
      <w:r>
        <w:rPr/>
        <w:t>start,</w:t>
      </w:r>
      <w:r>
        <w:rPr>
          <w:spacing w:val="-6"/>
        </w:rPr>
        <w:t> </w:t>
      </w:r>
      <w:r>
        <w:rPr/>
        <w:t>like</w:t>
      </w:r>
      <w:r>
        <w:rPr>
          <w:spacing w:val="-6"/>
        </w:rPr>
        <w:t> </w:t>
      </w:r>
      <w:r>
        <w:rPr/>
        <w:t>a</w:t>
      </w:r>
      <w:r>
        <w:rPr>
          <w:spacing w:val="-6"/>
        </w:rPr>
        <w:t> </w:t>
      </w:r>
      <w:r>
        <w:rPr/>
        <w:t>pilot</w:t>
      </w:r>
      <w:r>
        <w:rPr>
          <w:spacing w:val="-6"/>
        </w:rPr>
        <w:t> </w:t>
      </w:r>
      <w:r>
        <w:rPr/>
        <w:t>project</w:t>
      </w:r>
      <w:r>
        <w:rPr>
          <w:spacing w:val="-6"/>
        </w:rPr>
        <w:t> </w:t>
      </w:r>
      <w:r>
        <w:rPr/>
        <w:t>almost,</w:t>
      </w:r>
      <w:r>
        <w:rPr>
          <w:spacing w:val="-6"/>
        </w:rPr>
        <w:t> </w:t>
      </w:r>
      <w:r>
        <w:rPr/>
        <w:t>one</w:t>
      </w:r>
      <w:r>
        <w:rPr>
          <w:spacing w:val="-6"/>
        </w:rPr>
        <w:t> </w:t>
      </w:r>
      <w:r>
        <w:rPr/>
        <w:t>that will help us raise funds for a bigger intervention in the future.</w:t>
      </w:r>
    </w:p>
    <w:p>
      <w:pPr>
        <w:pStyle w:val="BodyText"/>
        <w:spacing w:before="5"/>
        <w:rPr>
          <w:sz w:val="17"/>
        </w:rPr>
      </w:pPr>
    </w:p>
    <w:p>
      <w:pPr>
        <w:spacing w:after="0"/>
        <w:rPr>
          <w:sz w:val="17"/>
        </w:rPr>
        <w:sectPr>
          <w:pgSz w:w="11920" w:h="16840"/>
          <w:pgMar w:top="1220" w:bottom="280" w:left="1220" w:right="1220"/>
        </w:sectPr>
      </w:pPr>
    </w:p>
    <w:p>
      <w:pPr>
        <w:pStyle w:val="Heading1"/>
        <w:spacing w:before="56"/>
      </w:pPr>
      <w:r>
        <w:rPr/>
        <w:t>Vriddha</w:t>
      </w:r>
      <w:r>
        <w:rPr>
          <w:spacing w:val="-9"/>
        </w:rPr>
        <w:t> </w:t>
      </w:r>
      <w:r>
        <w:rPr/>
        <w:t>Mitra</w:t>
      </w:r>
      <w:r>
        <w:rPr>
          <w:spacing w:val="-8"/>
        </w:rPr>
        <w:t> </w:t>
      </w:r>
      <w:r>
        <w:rPr/>
        <w:t>/</w:t>
      </w:r>
      <w:r>
        <w:rPr>
          <w:spacing w:val="-9"/>
        </w:rPr>
        <w:t> </w:t>
      </w:r>
      <w:r>
        <w:rPr/>
        <w:t>Healthy</w:t>
      </w:r>
      <w:r>
        <w:rPr>
          <w:spacing w:val="-8"/>
        </w:rPr>
        <w:t> </w:t>
      </w:r>
      <w:r>
        <w:rPr>
          <w:spacing w:val="-2"/>
        </w:rPr>
        <w:t>Aging</w:t>
      </w:r>
    </w:p>
    <w:p>
      <w:pPr>
        <w:spacing w:line="240" w:lineRule="auto" w:before="7"/>
        <w:rPr>
          <w:b/>
          <w:sz w:val="26"/>
        </w:rPr>
      </w:pPr>
      <w:r>
        <w:rPr/>
        <w:br w:type="column"/>
      </w:r>
      <w:r>
        <w:rPr>
          <w:b/>
          <w:sz w:val="26"/>
        </w:rPr>
      </w:r>
    </w:p>
    <w:p>
      <w:pPr>
        <w:pStyle w:val="BodyText"/>
        <w:ind w:left="140" w:right="213"/>
      </w:pPr>
      <w:r>
        <w:rPr/>
        <w:t>This quarter began with 5 new Community Officers (CO) in the Ramtekdi</w:t>
      </w:r>
      <w:r>
        <w:rPr>
          <w:spacing w:val="-2"/>
        </w:rPr>
        <w:t> </w:t>
      </w:r>
      <w:r>
        <w:rPr/>
        <w:t>and</w:t>
      </w:r>
      <w:r>
        <w:rPr>
          <w:spacing w:val="-2"/>
        </w:rPr>
        <w:t> </w:t>
      </w:r>
      <w:r>
        <w:rPr/>
        <w:t>3</w:t>
      </w:r>
      <w:r>
        <w:rPr>
          <w:spacing w:val="-2"/>
        </w:rPr>
        <w:t> </w:t>
      </w:r>
      <w:r>
        <w:rPr/>
        <w:t>new</w:t>
      </w:r>
      <w:r>
        <w:rPr>
          <w:spacing w:val="-2"/>
        </w:rPr>
        <w:t> </w:t>
      </w:r>
      <w:r>
        <w:rPr/>
        <w:t>COs</w:t>
      </w:r>
      <w:r>
        <w:rPr>
          <w:spacing w:val="-2"/>
        </w:rPr>
        <w:t> </w:t>
      </w:r>
      <w:r>
        <w:rPr/>
        <w:t>in</w:t>
      </w:r>
      <w:r>
        <w:rPr>
          <w:spacing w:val="-2"/>
        </w:rPr>
        <w:t> </w:t>
      </w:r>
      <w:r>
        <w:rPr/>
        <w:t>Tadiwala</w:t>
      </w:r>
      <w:r>
        <w:rPr>
          <w:spacing w:val="-2"/>
        </w:rPr>
        <w:t> </w:t>
      </w:r>
      <w:r>
        <w:rPr/>
        <w:t>road</w:t>
      </w:r>
      <w:r>
        <w:rPr>
          <w:spacing w:val="-2"/>
        </w:rPr>
        <w:t> </w:t>
      </w:r>
      <w:r>
        <w:rPr/>
        <w:t>communities,</w:t>
      </w:r>
      <w:r>
        <w:rPr>
          <w:spacing w:val="-2"/>
        </w:rPr>
        <w:t> </w:t>
      </w:r>
      <w:r>
        <w:rPr/>
        <w:t>young women from the community who will support the Senior Citizens in the community through access to medical care, conversations</w:t>
      </w:r>
      <w:r>
        <w:rPr>
          <w:spacing w:val="-9"/>
        </w:rPr>
        <w:t> </w:t>
      </w:r>
      <w:r>
        <w:rPr/>
        <w:t>and</w:t>
      </w:r>
      <w:r>
        <w:rPr>
          <w:spacing w:val="-9"/>
        </w:rPr>
        <w:t> </w:t>
      </w:r>
      <w:r>
        <w:rPr/>
        <w:t>any</w:t>
      </w:r>
      <w:r>
        <w:rPr>
          <w:spacing w:val="-9"/>
        </w:rPr>
        <w:t> </w:t>
      </w:r>
      <w:r>
        <w:rPr/>
        <w:t>other</w:t>
      </w:r>
      <w:r>
        <w:rPr>
          <w:spacing w:val="-9"/>
        </w:rPr>
        <w:t> </w:t>
      </w:r>
      <w:r>
        <w:rPr/>
        <w:t>support</w:t>
      </w:r>
      <w:r>
        <w:rPr>
          <w:spacing w:val="-9"/>
        </w:rPr>
        <w:t> </w:t>
      </w:r>
      <w:r>
        <w:rPr/>
        <w:t>as</w:t>
      </w:r>
      <w:r>
        <w:rPr>
          <w:spacing w:val="-9"/>
        </w:rPr>
        <w:t> </w:t>
      </w:r>
      <w:r>
        <w:rPr/>
        <w:t>required</w:t>
      </w:r>
      <w:r>
        <w:rPr>
          <w:spacing w:val="-9"/>
        </w:rPr>
        <w:t> </w:t>
      </w:r>
      <w:r>
        <w:rPr/>
        <w:t>by</w:t>
      </w:r>
      <w:r>
        <w:rPr>
          <w:spacing w:val="-9"/>
        </w:rPr>
        <w:t> </w:t>
      </w:r>
      <w:r>
        <w:rPr/>
        <w:t>individuals. We have moved into a neighbouring community as well with a new CO who started work there in June 2023. We now have a team of 10 COs, managed by 2 Cluster Coordinators, overseen by a Project In-charge, and together we will engage with 4000 Senior Citizens collectively, in both the communities.</w:t>
      </w:r>
    </w:p>
    <w:p>
      <w:pPr>
        <w:spacing w:after="0"/>
        <w:sectPr>
          <w:type w:val="continuous"/>
          <w:pgSz w:w="11920" w:h="16840"/>
          <w:pgMar w:top="1260" w:bottom="280" w:left="1220" w:right="1220"/>
          <w:cols w:num="2" w:equalWidth="0">
            <w:col w:w="3340" w:space="40"/>
            <w:col w:w="6100"/>
          </w:cols>
        </w:sectPr>
      </w:pPr>
    </w:p>
    <w:p>
      <w:pPr>
        <w:pStyle w:val="BodyText"/>
        <w:spacing w:before="5"/>
        <w:rPr>
          <w:sz w:val="17"/>
        </w:rPr>
      </w:pPr>
    </w:p>
    <w:p>
      <w:pPr>
        <w:pStyle w:val="BodyText"/>
        <w:spacing w:before="56"/>
        <w:ind w:left="3520" w:right="272"/>
      </w:pPr>
      <w:r>
        <w:rPr/>
        <w:drawing>
          <wp:anchor distT="0" distB="0" distL="0" distR="0" allowOverlap="1" layoutInCell="1" locked="0" behindDoc="0" simplePos="0" relativeHeight="15732736">
            <wp:simplePos x="0" y="0"/>
            <wp:positionH relativeFrom="page">
              <wp:posOffset>914400</wp:posOffset>
            </wp:positionH>
            <wp:positionV relativeFrom="paragraph">
              <wp:posOffset>-1792012</wp:posOffset>
            </wp:positionV>
            <wp:extent cx="1981200" cy="249554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1981200" cy="2495549"/>
                    </a:xfrm>
                    <a:prstGeom prst="rect">
                      <a:avLst/>
                    </a:prstGeom>
                  </pic:spPr>
                </pic:pic>
              </a:graphicData>
            </a:graphic>
          </wp:anchor>
        </w:drawing>
      </w:r>
      <w:r>
        <w:rPr/>
        <w:t>Apart from aspects of the project that are already funded through</w:t>
      </w:r>
      <w:r>
        <w:rPr>
          <w:spacing w:val="-8"/>
        </w:rPr>
        <w:t> </w:t>
      </w:r>
      <w:r>
        <w:rPr/>
        <w:t>Azim</w:t>
      </w:r>
      <w:r>
        <w:rPr>
          <w:spacing w:val="-8"/>
        </w:rPr>
        <w:t> </w:t>
      </w:r>
      <w:r>
        <w:rPr/>
        <w:t>Premji</w:t>
      </w:r>
      <w:r>
        <w:rPr>
          <w:spacing w:val="-8"/>
        </w:rPr>
        <w:t> </w:t>
      </w:r>
      <w:r>
        <w:rPr/>
        <w:t>Foundation,</w:t>
      </w:r>
      <w:r>
        <w:rPr>
          <w:spacing w:val="-8"/>
        </w:rPr>
        <w:t> </w:t>
      </w:r>
      <w:r>
        <w:rPr/>
        <w:t>we</w:t>
      </w:r>
      <w:r>
        <w:rPr>
          <w:spacing w:val="-8"/>
        </w:rPr>
        <w:t> </w:t>
      </w:r>
      <w:r>
        <w:rPr/>
        <w:t>continue</w:t>
      </w:r>
      <w:r>
        <w:rPr>
          <w:spacing w:val="-8"/>
        </w:rPr>
        <w:t> </w:t>
      </w:r>
      <w:r>
        <w:rPr/>
        <w:t>to</w:t>
      </w:r>
      <w:r>
        <w:rPr>
          <w:spacing w:val="-8"/>
        </w:rPr>
        <w:t> </w:t>
      </w:r>
      <w:r>
        <w:rPr/>
        <w:t>raise</w:t>
      </w:r>
      <w:r>
        <w:rPr>
          <w:spacing w:val="-8"/>
        </w:rPr>
        <w:t> </w:t>
      </w:r>
      <w:r>
        <w:rPr/>
        <w:t>funds</w:t>
      </w:r>
      <w:r>
        <w:rPr>
          <w:spacing w:val="-8"/>
        </w:rPr>
        <w:t> </w:t>
      </w:r>
      <w:r>
        <w:rPr/>
        <w:t>for medicines, diapers, mobility assist devices and to meet various other</w:t>
      </w:r>
      <w:r>
        <w:rPr>
          <w:spacing w:val="-1"/>
        </w:rPr>
        <w:t> </w:t>
      </w:r>
      <w:r>
        <w:rPr/>
        <w:t>needs.</w:t>
      </w:r>
      <w:r>
        <w:rPr>
          <w:spacing w:val="-1"/>
        </w:rPr>
        <w:t> </w:t>
      </w:r>
      <w:r>
        <w:rPr/>
        <w:t>The</w:t>
      </w:r>
      <w:r>
        <w:rPr>
          <w:spacing w:val="-1"/>
        </w:rPr>
        <w:t> </w:t>
      </w:r>
      <w:r>
        <w:rPr/>
        <w:t>team</w:t>
      </w:r>
      <w:r>
        <w:rPr>
          <w:spacing w:val="-1"/>
        </w:rPr>
        <w:t> </w:t>
      </w:r>
      <w:r>
        <w:rPr/>
        <w:t>has</w:t>
      </w:r>
      <w:r>
        <w:rPr>
          <w:spacing w:val="-1"/>
        </w:rPr>
        <w:t> </w:t>
      </w:r>
      <w:r>
        <w:rPr/>
        <w:t>reached</w:t>
      </w:r>
      <w:r>
        <w:rPr>
          <w:spacing w:val="-1"/>
        </w:rPr>
        <w:t> </w:t>
      </w:r>
      <w:r>
        <w:rPr/>
        <w:t>out</w:t>
      </w:r>
      <w:r>
        <w:rPr>
          <w:spacing w:val="-1"/>
        </w:rPr>
        <w:t> </w:t>
      </w:r>
      <w:r>
        <w:rPr/>
        <w:t>to</w:t>
      </w:r>
      <w:r>
        <w:rPr>
          <w:spacing w:val="-1"/>
        </w:rPr>
        <w:t> </w:t>
      </w:r>
      <w:r>
        <w:rPr/>
        <w:t>local</w:t>
      </w:r>
      <w:r>
        <w:rPr>
          <w:spacing w:val="-1"/>
        </w:rPr>
        <w:t> </w:t>
      </w:r>
      <w:r>
        <w:rPr/>
        <w:t>authorities</w:t>
      </w:r>
      <w:r>
        <w:rPr>
          <w:spacing w:val="-1"/>
        </w:rPr>
        <w:t> </w:t>
      </w:r>
      <w:r>
        <w:rPr/>
        <w:t>and</w:t>
      </w:r>
    </w:p>
    <w:p>
      <w:pPr>
        <w:pStyle w:val="BodyText"/>
        <w:ind w:left="220"/>
      </w:pPr>
      <w:r>
        <w:rPr/>
        <w:t>private</w:t>
      </w:r>
      <w:r>
        <w:rPr>
          <w:spacing w:val="-9"/>
        </w:rPr>
        <w:t> </w:t>
      </w:r>
      <w:r>
        <w:rPr/>
        <w:t>as</w:t>
      </w:r>
      <w:r>
        <w:rPr>
          <w:spacing w:val="-7"/>
        </w:rPr>
        <w:t> </w:t>
      </w:r>
      <w:r>
        <w:rPr/>
        <w:t>well</w:t>
      </w:r>
      <w:r>
        <w:rPr>
          <w:spacing w:val="-7"/>
        </w:rPr>
        <w:t> </w:t>
      </w:r>
      <w:r>
        <w:rPr/>
        <w:t>as</w:t>
      </w:r>
      <w:r>
        <w:rPr>
          <w:spacing w:val="-7"/>
        </w:rPr>
        <w:t> </w:t>
      </w:r>
      <w:r>
        <w:rPr/>
        <w:t>Government</w:t>
      </w:r>
      <w:r>
        <w:rPr>
          <w:spacing w:val="-6"/>
        </w:rPr>
        <w:t> </w:t>
      </w:r>
      <w:r>
        <w:rPr/>
        <w:t>hospitals</w:t>
      </w:r>
      <w:r>
        <w:rPr>
          <w:spacing w:val="-7"/>
        </w:rPr>
        <w:t> </w:t>
      </w:r>
      <w:r>
        <w:rPr/>
        <w:t>for</w:t>
      </w:r>
      <w:r>
        <w:rPr>
          <w:spacing w:val="-7"/>
        </w:rPr>
        <w:t> </w:t>
      </w:r>
      <w:r>
        <w:rPr/>
        <w:t>help</w:t>
      </w:r>
      <w:r>
        <w:rPr>
          <w:spacing w:val="-7"/>
        </w:rPr>
        <w:t> </w:t>
      </w:r>
      <w:r>
        <w:rPr/>
        <w:t>with</w:t>
      </w:r>
      <w:r>
        <w:rPr>
          <w:spacing w:val="-7"/>
        </w:rPr>
        <w:t> </w:t>
      </w:r>
      <w:r>
        <w:rPr/>
        <w:t>the</w:t>
      </w:r>
      <w:r>
        <w:rPr>
          <w:spacing w:val="-6"/>
        </w:rPr>
        <w:t> </w:t>
      </w:r>
      <w:r>
        <w:rPr>
          <w:spacing w:val="-2"/>
        </w:rPr>
        <w:t>medication.</w:t>
      </w:r>
    </w:p>
    <w:p>
      <w:pPr>
        <w:pStyle w:val="BodyText"/>
      </w:pPr>
    </w:p>
    <w:p>
      <w:pPr>
        <w:pStyle w:val="BodyText"/>
        <w:ind w:left="220" w:right="218"/>
      </w:pPr>
      <w:r>
        <w:rPr/>
        <w:t>In</w:t>
      </w:r>
      <w:r>
        <w:rPr>
          <w:spacing w:val="-8"/>
        </w:rPr>
        <w:t> </w:t>
      </w:r>
      <w:r>
        <w:rPr/>
        <w:t>this</w:t>
      </w:r>
      <w:r>
        <w:rPr>
          <w:spacing w:val="-8"/>
        </w:rPr>
        <w:t> </w:t>
      </w:r>
      <w:r>
        <w:rPr/>
        <w:t>Quarter</w:t>
      </w:r>
      <w:r>
        <w:rPr>
          <w:spacing w:val="-8"/>
        </w:rPr>
        <w:t> </w:t>
      </w:r>
      <w:r>
        <w:rPr/>
        <w:t>we</w:t>
      </w:r>
      <w:r>
        <w:rPr>
          <w:spacing w:val="-8"/>
        </w:rPr>
        <w:t> </w:t>
      </w:r>
      <w:r>
        <w:rPr/>
        <w:t>have</w:t>
      </w:r>
      <w:r>
        <w:rPr>
          <w:spacing w:val="-8"/>
        </w:rPr>
        <w:t> </w:t>
      </w:r>
      <w:r>
        <w:rPr/>
        <w:t>collaborated</w:t>
      </w:r>
      <w:r>
        <w:rPr>
          <w:spacing w:val="-8"/>
        </w:rPr>
        <w:t> </w:t>
      </w:r>
      <w:r>
        <w:rPr/>
        <w:t>with</w:t>
      </w:r>
      <w:r>
        <w:rPr>
          <w:spacing w:val="-8"/>
        </w:rPr>
        <w:t> </w:t>
      </w:r>
      <w:r>
        <w:rPr/>
        <w:t>other</w:t>
      </w:r>
      <w:r>
        <w:rPr>
          <w:spacing w:val="-8"/>
        </w:rPr>
        <w:t> </w:t>
      </w:r>
      <w:r>
        <w:rPr/>
        <w:t>organisations</w:t>
      </w:r>
      <w:r>
        <w:rPr>
          <w:spacing w:val="-8"/>
        </w:rPr>
        <w:t> </w:t>
      </w:r>
      <w:r>
        <w:rPr/>
        <w:t>to</w:t>
      </w:r>
      <w:r>
        <w:rPr>
          <w:spacing w:val="-8"/>
        </w:rPr>
        <w:t> </w:t>
      </w:r>
      <w:r>
        <w:rPr/>
        <w:t>distribute</w:t>
      </w:r>
      <w:r>
        <w:rPr>
          <w:spacing w:val="-8"/>
        </w:rPr>
        <w:t> </w:t>
      </w:r>
      <w:r>
        <w:rPr/>
        <w:t>groceries</w:t>
      </w:r>
      <w:r>
        <w:rPr>
          <w:spacing w:val="-8"/>
        </w:rPr>
        <w:t> </w:t>
      </w:r>
      <w:r>
        <w:rPr/>
        <w:t>where</w:t>
      </w:r>
      <w:r>
        <w:rPr>
          <w:spacing w:val="-8"/>
        </w:rPr>
        <w:t> </w:t>
      </w:r>
      <w:r>
        <w:rPr/>
        <w:t>required, Health Check-Up camps, awareness on mental wellness, Eye check-up camp followed by cataract operations for 23 individuals, 38 general health checks with participation from 805 individuals, a Dental check-up camp and Physiotherapy access for 143 participants.</w:t>
      </w:r>
    </w:p>
    <w:p>
      <w:pPr>
        <w:pStyle w:val="BodyText"/>
      </w:pPr>
    </w:p>
    <w:p>
      <w:pPr>
        <w:pStyle w:val="BodyText"/>
        <w:ind w:left="220" w:right="272"/>
      </w:pPr>
      <w:r>
        <w:rPr/>
        <w:t>We have CSR support that we will be using for the daily meals that we continue to provide to individuals, the dance/movement classes and to add Physiotherapy equipment to the drop -in centres.</w:t>
      </w:r>
      <w:r>
        <w:rPr>
          <w:spacing w:val="-7"/>
        </w:rPr>
        <w:t> </w:t>
      </w:r>
      <w:r>
        <w:rPr/>
        <w:t>We</w:t>
      </w:r>
      <w:r>
        <w:rPr>
          <w:spacing w:val="-7"/>
        </w:rPr>
        <w:t> </w:t>
      </w:r>
      <w:r>
        <w:rPr/>
        <w:t>want</w:t>
      </w:r>
      <w:r>
        <w:rPr>
          <w:spacing w:val="-7"/>
        </w:rPr>
        <w:t> </w:t>
      </w:r>
      <w:r>
        <w:rPr/>
        <w:t>to</w:t>
      </w:r>
      <w:r>
        <w:rPr>
          <w:spacing w:val="-7"/>
        </w:rPr>
        <w:t> </w:t>
      </w:r>
      <w:r>
        <w:rPr/>
        <w:t>create</w:t>
      </w:r>
      <w:r>
        <w:rPr>
          <w:spacing w:val="-7"/>
        </w:rPr>
        <w:t> </w:t>
      </w:r>
      <w:r>
        <w:rPr/>
        <w:t>a</w:t>
      </w:r>
      <w:r>
        <w:rPr>
          <w:spacing w:val="-7"/>
        </w:rPr>
        <w:t> </w:t>
      </w:r>
      <w:r>
        <w:rPr/>
        <w:t>place</w:t>
      </w:r>
      <w:r>
        <w:rPr>
          <w:spacing w:val="-7"/>
        </w:rPr>
        <w:t> </w:t>
      </w:r>
      <w:r>
        <w:rPr/>
        <w:t>where</w:t>
      </w:r>
      <w:r>
        <w:rPr>
          <w:spacing w:val="-7"/>
        </w:rPr>
        <w:t> </w:t>
      </w:r>
      <w:r>
        <w:rPr/>
        <w:t>our</w:t>
      </w:r>
      <w:r>
        <w:rPr>
          <w:spacing w:val="-7"/>
        </w:rPr>
        <w:t> </w:t>
      </w:r>
      <w:r>
        <w:rPr/>
        <w:t>Ajjis</w:t>
      </w:r>
      <w:r>
        <w:rPr>
          <w:spacing w:val="-7"/>
        </w:rPr>
        <w:t> </w:t>
      </w:r>
      <w:r>
        <w:rPr/>
        <w:t>and</w:t>
      </w:r>
      <w:r>
        <w:rPr>
          <w:spacing w:val="-7"/>
        </w:rPr>
        <w:t> </w:t>
      </w:r>
      <w:r>
        <w:rPr/>
        <w:t>Ajobas</w:t>
      </w:r>
      <w:r>
        <w:rPr>
          <w:spacing w:val="-7"/>
        </w:rPr>
        <w:t> </w:t>
      </w:r>
      <w:r>
        <w:rPr/>
        <w:t>(Grandmothers</w:t>
      </w:r>
      <w:r>
        <w:rPr>
          <w:spacing w:val="-7"/>
        </w:rPr>
        <w:t> </w:t>
      </w:r>
      <w:r>
        <w:rPr/>
        <w:t>and</w:t>
      </w:r>
      <w:r>
        <w:rPr>
          <w:spacing w:val="-7"/>
        </w:rPr>
        <w:t> </w:t>
      </w:r>
      <w:r>
        <w:rPr/>
        <w:t>Grandfathers)</w:t>
      </w:r>
      <w:r>
        <w:rPr>
          <w:spacing w:val="-7"/>
        </w:rPr>
        <w:t> </w:t>
      </w:r>
      <w:r>
        <w:rPr/>
        <w:t>can come: for lunch, information, a fun activity or a chat.</w:t>
      </w:r>
    </w:p>
    <w:p>
      <w:pPr>
        <w:spacing w:after="0"/>
        <w:sectPr>
          <w:type w:val="continuous"/>
          <w:pgSz w:w="11920" w:h="16840"/>
          <w:pgMar w:top="1260" w:bottom="280" w:left="1220" w:right="1220"/>
        </w:sectPr>
      </w:pPr>
    </w:p>
    <w:p>
      <w:pPr>
        <w:pStyle w:val="Heading1"/>
        <w:spacing w:before="32"/>
      </w:pPr>
      <w:r>
        <w:rPr/>
        <w:t>Income</w:t>
      </w:r>
      <w:r>
        <w:rPr>
          <w:spacing w:val="-11"/>
        </w:rPr>
        <w:t> </w:t>
      </w:r>
      <w:r>
        <w:rPr/>
        <w:t>Generation</w:t>
      </w:r>
      <w:r>
        <w:rPr>
          <w:spacing w:val="-8"/>
        </w:rPr>
        <w:t> </w:t>
      </w:r>
      <w:r>
        <w:rPr/>
        <w:t>Programme</w:t>
      </w:r>
      <w:r>
        <w:rPr>
          <w:spacing w:val="-8"/>
        </w:rPr>
        <w:t> </w:t>
      </w:r>
      <w:r>
        <w:rPr/>
        <w:t>(IGP)</w:t>
      </w:r>
      <w:r>
        <w:rPr>
          <w:spacing w:val="-9"/>
        </w:rPr>
        <w:t> </w:t>
      </w:r>
      <w:r>
        <w:rPr/>
        <w:t>-</w:t>
      </w:r>
      <w:r>
        <w:rPr>
          <w:spacing w:val="-8"/>
        </w:rPr>
        <w:t> </w:t>
      </w:r>
      <w:r>
        <w:rPr/>
        <w:t>Asimit</w:t>
      </w:r>
      <w:r>
        <w:rPr>
          <w:spacing w:val="-8"/>
        </w:rPr>
        <w:t> </w:t>
      </w:r>
      <w:r>
        <w:rPr/>
        <w:t>(Without</w:t>
      </w:r>
      <w:r>
        <w:rPr>
          <w:spacing w:val="-8"/>
        </w:rPr>
        <w:t> </w:t>
      </w:r>
      <w:r>
        <w:rPr>
          <w:spacing w:val="-2"/>
        </w:rPr>
        <w:t>boundary)</w:t>
      </w:r>
    </w:p>
    <w:p>
      <w:pPr>
        <w:pStyle w:val="BodyText"/>
        <w:ind w:left="220" w:right="272"/>
      </w:pPr>
      <w:r>
        <w:rPr/>
        <w:t>The focus for the women through the last year has been on Catering and the Tiffin service, where lunch and dinner is provided to individuals. The tiffin service started with 30 orders per month in January,</w:t>
      </w:r>
      <w:r>
        <w:rPr>
          <w:spacing w:val="-6"/>
        </w:rPr>
        <w:t> </w:t>
      </w:r>
      <w:r>
        <w:rPr/>
        <w:t>and</w:t>
      </w:r>
      <w:r>
        <w:rPr>
          <w:spacing w:val="-6"/>
        </w:rPr>
        <w:t> </w:t>
      </w:r>
      <w:r>
        <w:rPr/>
        <w:t>in</w:t>
      </w:r>
      <w:r>
        <w:rPr>
          <w:spacing w:val="-6"/>
        </w:rPr>
        <w:t> </w:t>
      </w:r>
      <w:r>
        <w:rPr/>
        <w:t>June</w:t>
      </w:r>
      <w:r>
        <w:rPr>
          <w:spacing w:val="-6"/>
        </w:rPr>
        <w:t> </w:t>
      </w:r>
      <w:r>
        <w:rPr/>
        <w:t>we</w:t>
      </w:r>
      <w:r>
        <w:rPr>
          <w:spacing w:val="-6"/>
        </w:rPr>
        <w:t> </w:t>
      </w:r>
      <w:r>
        <w:rPr/>
        <w:t>provided</w:t>
      </w:r>
      <w:r>
        <w:rPr>
          <w:spacing w:val="-6"/>
        </w:rPr>
        <w:t> </w:t>
      </w:r>
      <w:r>
        <w:rPr/>
        <w:t>966</w:t>
      </w:r>
      <w:r>
        <w:rPr>
          <w:spacing w:val="-6"/>
        </w:rPr>
        <w:t> </w:t>
      </w:r>
      <w:r>
        <w:rPr/>
        <w:t>tiffins</w:t>
      </w:r>
      <w:r>
        <w:rPr>
          <w:spacing w:val="-6"/>
        </w:rPr>
        <w:t> </w:t>
      </w:r>
      <w:r>
        <w:rPr/>
        <w:t>to</w:t>
      </w:r>
      <w:r>
        <w:rPr>
          <w:spacing w:val="-6"/>
        </w:rPr>
        <w:t> </w:t>
      </w:r>
      <w:r>
        <w:rPr/>
        <w:t>vendors,</w:t>
      </w:r>
      <w:r>
        <w:rPr>
          <w:spacing w:val="-6"/>
        </w:rPr>
        <w:t> </w:t>
      </w:r>
      <w:r>
        <w:rPr/>
        <w:t>office</w:t>
      </w:r>
      <w:r>
        <w:rPr>
          <w:spacing w:val="-6"/>
        </w:rPr>
        <w:t> </w:t>
      </w:r>
      <w:r>
        <w:rPr/>
        <w:t>goers</w:t>
      </w:r>
      <w:r>
        <w:rPr>
          <w:spacing w:val="-6"/>
        </w:rPr>
        <w:t> </w:t>
      </w:r>
      <w:r>
        <w:rPr/>
        <w:t>and</w:t>
      </w:r>
      <w:r>
        <w:rPr>
          <w:spacing w:val="-6"/>
        </w:rPr>
        <w:t> </w:t>
      </w:r>
      <w:r>
        <w:rPr/>
        <w:t>security</w:t>
      </w:r>
      <w:r>
        <w:rPr>
          <w:spacing w:val="-6"/>
        </w:rPr>
        <w:t> </w:t>
      </w:r>
      <w:r>
        <w:rPr/>
        <w:t>personnel</w:t>
      </w:r>
      <w:r>
        <w:rPr>
          <w:spacing w:val="-6"/>
        </w:rPr>
        <w:t> </w:t>
      </w:r>
      <w:r>
        <w:rPr/>
        <w:t>at</w:t>
      </w:r>
      <w:r>
        <w:rPr>
          <w:spacing w:val="-6"/>
        </w:rPr>
        <w:t> </w:t>
      </w:r>
      <w:r>
        <w:rPr/>
        <w:t>offices in the vicinity.</w:t>
      </w:r>
    </w:p>
    <w:p>
      <w:pPr>
        <w:pStyle w:val="BodyText"/>
      </w:pPr>
    </w:p>
    <w:p>
      <w:pPr>
        <w:pStyle w:val="BodyText"/>
        <w:ind w:left="220" w:right="272"/>
      </w:pPr>
      <w:r>
        <w:rPr/>
        <w:t>Through</w:t>
      </w:r>
      <w:r>
        <w:rPr>
          <w:spacing w:val="-1"/>
        </w:rPr>
        <w:t> </w:t>
      </w:r>
      <w:r>
        <w:rPr/>
        <w:t>the</w:t>
      </w:r>
      <w:r>
        <w:rPr>
          <w:spacing w:val="-1"/>
        </w:rPr>
        <w:t> </w:t>
      </w:r>
      <w:r>
        <w:rPr/>
        <w:t>Quarter</w:t>
      </w:r>
      <w:r>
        <w:rPr>
          <w:spacing w:val="-1"/>
        </w:rPr>
        <w:t> </w:t>
      </w:r>
      <w:r>
        <w:rPr/>
        <w:t>we</w:t>
      </w:r>
      <w:r>
        <w:rPr>
          <w:spacing w:val="-1"/>
        </w:rPr>
        <w:t> </w:t>
      </w:r>
      <w:r>
        <w:rPr/>
        <w:t>have</w:t>
      </w:r>
      <w:r>
        <w:rPr>
          <w:spacing w:val="-1"/>
        </w:rPr>
        <w:t> </w:t>
      </w:r>
      <w:r>
        <w:rPr/>
        <w:t>collected</w:t>
      </w:r>
      <w:r>
        <w:rPr>
          <w:spacing w:val="-1"/>
        </w:rPr>
        <w:t> </w:t>
      </w:r>
      <w:r>
        <w:rPr/>
        <w:t>information</w:t>
      </w:r>
      <w:r>
        <w:rPr>
          <w:spacing w:val="-1"/>
        </w:rPr>
        <w:t> </w:t>
      </w:r>
      <w:r>
        <w:rPr/>
        <w:t>from</w:t>
      </w:r>
      <w:r>
        <w:rPr>
          <w:spacing w:val="-1"/>
        </w:rPr>
        <w:t> </w:t>
      </w:r>
      <w:r>
        <w:rPr/>
        <w:t>women</w:t>
      </w:r>
      <w:r>
        <w:rPr>
          <w:spacing w:val="-1"/>
        </w:rPr>
        <w:t> </w:t>
      </w:r>
      <w:r>
        <w:rPr/>
        <w:t>in</w:t>
      </w:r>
      <w:r>
        <w:rPr>
          <w:spacing w:val="-1"/>
        </w:rPr>
        <w:t> </w:t>
      </w:r>
      <w:r>
        <w:rPr/>
        <w:t>the</w:t>
      </w:r>
      <w:r>
        <w:rPr>
          <w:spacing w:val="-1"/>
        </w:rPr>
        <w:t> </w:t>
      </w:r>
      <w:r>
        <w:rPr/>
        <w:t>community</w:t>
      </w:r>
      <w:r>
        <w:rPr>
          <w:spacing w:val="-1"/>
        </w:rPr>
        <w:t> </w:t>
      </w:r>
      <w:r>
        <w:rPr/>
        <w:t>about</w:t>
      </w:r>
      <w:r>
        <w:rPr>
          <w:spacing w:val="-1"/>
        </w:rPr>
        <w:t> </w:t>
      </w:r>
      <w:r>
        <w:rPr/>
        <w:t>skills</w:t>
      </w:r>
      <w:r>
        <w:rPr>
          <w:spacing w:val="-1"/>
        </w:rPr>
        <w:t> </w:t>
      </w:r>
      <w:r>
        <w:rPr/>
        <w:t>they would</w:t>
      </w:r>
      <w:r>
        <w:rPr>
          <w:spacing w:val="-6"/>
        </w:rPr>
        <w:t> </w:t>
      </w:r>
      <w:r>
        <w:rPr/>
        <w:t>like</w:t>
      </w:r>
      <w:r>
        <w:rPr>
          <w:spacing w:val="-6"/>
        </w:rPr>
        <w:t> </w:t>
      </w:r>
      <w:r>
        <w:rPr/>
        <w:t>to</w:t>
      </w:r>
      <w:r>
        <w:rPr>
          <w:spacing w:val="-6"/>
        </w:rPr>
        <w:t> </w:t>
      </w:r>
      <w:r>
        <w:rPr/>
        <w:t>learn.</w:t>
      </w:r>
      <w:r>
        <w:rPr>
          <w:spacing w:val="-6"/>
        </w:rPr>
        <w:t> </w:t>
      </w:r>
      <w:r>
        <w:rPr/>
        <w:t>We</w:t>
      </w:r>
      <w:r>
        <w:rPr>
          <w:spacing w:val="-6"/>
        </w:rPr>
        <w:t> </w:t>
      </w:r>
      <w:r>
        <w:rPr/>
        <w:t>will</w:t>
      </w:r>
      <w:r>
        <w:rPr>
          <w:spacing w:val="-6"/>
        </w:rPr>
        <w:t> </w:t>
      </w:r>
      <w:r>
        <w:rPr/>
        <w:t>facilitate</w:t>
      </w:r>
      <w:r>
        <w:rPr>
          <w:spacing w:val="-6"/>
        </w:rPr>
        <w:t> </w:t>
      </w:r>
      <w:r>
        <w:rPr/>
        <w:t>access</w:t>
      </w:r>
      <w:r>
        <w:rPr>
          <w:spacing w:val="-6"/>
        </w:rPr>
        <w:t> </w:t>
      </w:r>
      <w:r>
        <w:rPr/>
        <w:t>to</w:t>
      </w:r>
      <w:r>
        <w:rPr>
          <w:spacing w:val="-6"/>
        </w:rPr>
        <w:t> </w:t>
      </w:r>
      <w:r>
        <w:rPr/>
        <w:t>the</w:t>
      </w:r>
      <w:r>
        <w:rPr>
          <w:spacing w:val="-6"/>
        </w:rPr>
        <w:t> </w:t>
      </w:r>
      <w:r>
        <w:rPr/>
        <w:t>courses</w:t>
      </w:r>
      <w:r>
        <w:rPr>
          <w:spacing w:val="-6"/>
        </w:rPr>
        <w:t> </w:t>
      </w:r>
      <w:r>
        <w:rPr/>
        <w:t>that</w:t>
      </w:r>
      <w:r>
        <w:rPr>
          <w:spacing w:val="-6"/>
        </w:rPr>
        <w:t> </w:t>
      </w:r>
      <w:r>
        <w:rPr/>
        <w:t>the</w:t>
      </w:r>
      <w:r>
        <w:rPr>
          <w:spacing w:val="-6"/>
        </w:rPr>
        <w:t> </w:t>
      </w:r>
      <w:r>
        <w:rPr/>
        <w:t>women</w:t>
      </w:r>
      <w:r>
        <w:rPr>
          <w:spacing w:val="-6"/>
        </w:rPr>
        <w:t> </w:t>
      </w:r>
      <w:r>
        <w:rPr/>
        <w:t>want</w:t>
      </w:r>
      <w:r>
        <w:rPr>
          <w:spacing w:val="-6"/>
        </w:rPr>
        <w:t> </w:t>
      </w:r>
      <w:r>
        <w:rPr/>
        <w:t>and</w:t>
      </w:r>
      <w:r>
        <w:rPr>
          <w:spacing w:val="-6"/>
        </w:rPr>
        <w:t> </w:t>
      </w:r>
      <w:r>
        <w:rPr/>
        <w:t>supplement</w:t>
      </w:r>
      <w:r>
        <w:rPr>
          <w:spacing w:val="-6"/>
        </w:rPr>
        <w:t> </w:t>
      </w:r>
      <w:r>
        <w:rPr/>
        <w:t>the learning with classes implemented by the Asimit team on finances, business, Google Suite, social media for business among other learning to prepare women to use the skills for income generation.</w:t>
      </w:r>
    </w:p>
    <w:p>
      <w:pPr>
        <w:pStyle w:val="BodyText"/>
        <w:spacing w:before="5"/>
        <w:rPr>
          <w:sz w:val="16"/>
        </w:rPr>
      </w:pPr>
    </w:p>
    <w:p>
      <w:pPr>
        <w:pStyle w:val="Heading1"/>
      </w:pPr>
      <w:r>
        <w:rPr/>
        <w:t>Tech</w:t>
      </w:r>
      <w:r>
        <w:rPr>
          <w:spacing w:val="-12"/>
        </w:rPr>
        <w:t> </w:t>
      </w:r>
      <w:r>
        <w:rPr/>
        <w:t>SMART</w:t>
      </w:r>
      <w:r>
        <w:rPr>
          <w:spacing w:val="-12"/>
        </w:rPr>
        <w:t> </w:t>
      </w:r>
      <w:r>
        <w:rPr/>
        <w:t>Centre,</w:t>
      </w:r>
      <w:r>
        <w:rPr>
          <w:spacing w:val="-12"/>
        </w:rPr>
        <w:t> </w:t>
      </w:r>
      <w:r>
        <w:rPr/>
        <w:t>Gokhale</w:t>
      </w:r>
      <w:r>
        <w:rPr>
          <w:spacing w:val="-12"/>
        </w:rPr>
        <w:t> </w:t>
      </w:r>
      <w:r>
        <w:rPr>
          <w:spacing w:val="-4"/>
        </w:rPr>
        <w:t>Nagar</w:t>
      </w:r>
    </w:p>
    <w:p>
      <w:pPr>
        <w:pStyle w:val="BodyText"/>
        <w:rPr>
          <w:b/>
        </w:rPr>
      </w:pPr>
    </w:p>
    <w:p>
      <w:pPr>
        <w:pStyle w:val="BodyText"/>
        <w:ind w:left="3535" w:right="272"/>
      </w:pPr>
      <w:r>
        <w:rPr/>
        <w:drawing>
          <wp:anchor distT="0" distB="0" distL="0" distR="0" allowOverlap="1" layoutInCell="1" locked="0" behindDoc="0" simplePos="0" relativeHeight="15733248">
            <wp:simplePos x="0" y="0"/>
            <wp:positionH relativeFrom="page">
              <wp:posOffset>914400</wp:posOffset>
            </wp:positionH>
            <wp:positionV relativeFrom="paragraph">
              <wp:posOffset>-20724</wp:posOffset>
            </wp:positionV>
            <wp:extent cx="1990725" cy="148589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1990725" cy="1485899"/>
                    </a:xfrm>
                    <a:prstGeom prst="rect">
                      <a:avLst/>
                    </a:prstGeom>
                  </pic:spPr>
                </pic:pic>
              </a:graphicData>
            </a:graphic>
          </wp:anchor>
        </w:drawing>
      </w:r>
      <w:r>
        <w:rPr/>
        <w:t>The Tech SMART Centre opened their doors in this quarter at their</w:t>
      </w:r>
      <w:r>
        <w:rPr>
          <w:spacing w:val="-7"/>
        </w:rPr>
        <w:t> </w:t>
      </w:r>
      <w:r>
        <w:rPr/>
        <w:t>new</w:t>
      </w:r>
      <w:r>
        <w:rPr>
          <w:spacing w:val="-7"/>
        </w:rPr>
        <w:t> </w:t>
      </w:r>
      <w:r>
        <w:rPr/>
        <w:t>premises</w:t>
      </w:r>
      <w:r>
        <w:rPr>
          <w:spacing w:val="-7"/>
        </w:rPr>
        <w:t> </w:t>
      </w:r>
      <w:r>
        <w:rPr/>
        <w:t>in</w:t>
      </w:r>
      <w:r>
        <w:rPr>
          <w:spacing w:val="-7"/>
        </w:rPr>
        <w:t> </w:t>
      </w:r>
      <w:r>
        <w:rPr/>
        <w:t>Gokhale</w:t>
      </w:r>
      <w:r>
        <w:rPr>
          <w:spacing w:val="-7"/>
        </w:rPr>
        <w:t> </w:t>
      </w:r>
      <w:r>
        <w:rPr/>
        <w:t>Nagar,</w:t>
      </w:r>
      <w:r>
        <w:rPr>
          <w:spacing w:val="-7"/>
        </w:rPr>
        <w:t> </w:t>
      </w:r>
      <w:r>
        <w:rPr/>
        <w:t>a</w:t>
      </w:r>
      <w:r>
        <w:rPr>
          <w:spacing w:val="-7"/>
        </w:rPr>
        <w:t> </w:t>
      </w:r>
      <w:r>
        <w:rPr/>
        <w:t>part</w:t>
      </w:r>
      <w:r>
        <w:rPr>
          <w:spacing w:val="-7"/>
        </w:rPr>
        <w:t> </w:t>
      </w:r>
      <w:r>
        <w:rPr/>
        <w:t>of</w:t>
      </w:r>
      <w:r>
        <w:rPr>
          <w:spacing w:val="-7"/>
        </w:rPr>
        <w:t> </w:t>
      </w:r>
      <w:r>
        <w:rPr/>
        <w:t>Pune</w:t>
      </w:r>
      <w:r>
        <w:rPr>
          <w:spacing w:val="-7"/>
        </w:rPr>
        <w:t> </w:t>
      </w:r>
      <w:r>
        <w:rPr/>
        <w:t>that</w:t>
      </w:r>
      <w:r>
        <w:rPr>
          <w:spacing w:val="-7"/>
        </w:rPr>
        <w:t> </w:t>
      </w:r>
      <w:r>
        <w:rPr/>
        <w:t>Deep Griha has not worked in before.</w:t>
      </w:r>
    </w:p>
    <w:p>
      <w:pPr>
        <w:pStyle w:val="BodyText"/>
      </w:pPr>
    </w:p>
    <w:p>
      <w:pPr>
        <w:pStyle w:val="BodyText"/>
        <w:ind w:left="3535" w:right="218"/>
      </w:pPr>
      <w:r>
        <w:rPr/>
        <w:t>The team did not have enough time for mobilisation as the location</w:t>
      </w:r>
      <w:r>
        <w:rPr>
          <w:spacing w:val="-7"/>
        </w:rPr>
        <w:t> </w:t>
      </w:r>
      <w:r>
        <w:rPr/>
        <w:t>was</w:t>
      </w:r>
      <w:r>
        <w:rPr>
          <w:spacing w:val="-7"/>
        </w:rPr>
        <w:t> </w:t>
      </w:r>
      <w:r>
        <w:rPr/>
        <w:t>finalised</w:t>
      </w:r>
      <w:r>
        <w:rPr>
          <w:spacing w:val="-7"/>
        </w:rPr>
        <w:t> </w:t>
      </w:r>
      <w:r>
        <w:rPr/>
        <w:t>about</w:t>
      </w:r>
      <w:r>
        <w:rPr>
          <w:spacing w:val="-7"/>
        </w:rPr>
        <w:t> </w:t>
      </w:r>
      <w:r>
        <w:rPr/>
        <w:t>a</w:t>
      </w:r>
      <w:r>
        <w:rPr>
          <w:spacing w:val="-7"/>
        </w:rPr>
        <w:t> </w:t>
      </w:r>
      <w:r>
        <w:rPr/>
        <w:t>week</w:t>
      </w:r>
      <w:r>
        <w:rPr>
          <w:spacing w:val="-7"/>
        </w:rPr>
        <w:t> </w:t>
      </w:r>
      <w:r>
        <w:rPr/>
        <w:t>before</w:t>
      </w:r>
      <w:r>
        <w:rPr>
          <w:spacing w:val="-7"/>
        </w:rPr>
        <w:t> </w:t>
      </w:r>
      <w:r>
        <w:rPr/>
        <w:t>we</w:t>
      </w:r>
      <w:r>
        <w:rPr>
          <w:spacing w:val="-7"/>
        </w:rPr>
        <w:t> </w:t>
      </w:r>
      <w:r>
        <w:rPr/>
        <w:t>were</w:t>
      </w:r>
      <w:r>
        <w:rPr>
          <w:spacing w:val="-7"/>
        </w:rPr>
        <w:t> </w:t>
      </w:r>
      <w:r>
        <w:rPr/>
        <w:t>to</w:t>
      </w:r>
      <w:r>
        <w:rPr>
          <w:spacing w:val="-7"/>
        </w:rPr>
        <w:t> </w:t>
      </w:r>
      <w:r>
        <w:rPr/>
        <w:t>open</w:t>
      </w:r>
      <w:r>
        <w:rPr>
          <w:spacing w:val="-7"/>
        </w:rPr>
        <w:t> </w:t>
      </w:r>
      <w:r>
        <w:rPr/>
        <w:t>the doors, and yet we were able to get in 83 students to enroll in the class.</w:t>
      </w:r>
    </w:p>
    <w:p>
      <w:pPr>
        <w:pStyle w:val="BodyText"/>
      </w:pPr>
    </w:p>
    <w:p>
      <w:pPr>
        <w:pStyle w:val="BodyText"/>
      </w:pPr>
    </w:p>
    <w:p>
      <w:pPr>
        <w:pStyle w:val="BodyText"/>
        <w:ind w:left="220" w:right="3833"/>
      </w:pPr>
      <w:r>
        <w:rPr/>
        <w:drawing>
          <wp:anchor distT="0" distB="0" distL="0" distR="0" allowOverlap="1" layoutInCell="1" locked="0" behindDoc="0" simplePos="0" relativeHeight="15733760">
            <wp:simplePos x="0" y="0"/>
            <wp:positionH relativeFrom="page">
              <wp:posOffset>4657725</wp:posOffset>
            </wp:positionH>
            <wp:positionV relativeFrom="paragraph">
              <wp:posOffset>-67431</wp:posOffset>
            </wp:positionV>
            <wp:extent cx="1990725" cy="149542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1990725" cy="1495425"/>
                    </a:xfrm>
                    <a:prstGeom prst="rect">
                      <a:avLst/>
                    </a:prstGeom>
                  </pic:spPr>
                </pic:pic>
              </a:graphicData>
            </a:graphic>
          </wp:anchor>
        </w:drawing>
      </w:r>
      <w:r>
        <w:rPr/>
        <w:t>The</w:t>
      </w:r>
      <w:r>
        <w:rPr>
          <w:spacing w:val="-6"/>
        </w:rPr>
        <w:t> </w:t>
      </w:r>
      <w:r>
        <w:rPr/>
        <w:t>team</w:t>
      </w:r>
      <w:r>
        <w:rPr>
          <w:spacing w:val="-6"/>
        </w:rPr>
        <w:t> </w:t>
      </w:r>
      <w:r>
        <w:rPr/>
        <w:t>has</w:t>
      </w:r>
      <w:r>
        <w:rPr>
          <w:spacing w:val="-6"/>
        </w:rPr>
        <w:t> </w:t>
      </w:r>
      <w:r>
        <w:rPr/>
        <w:t>been</w:t>
      </w:r>
      <w:r>
        <w:rPr>
          <w:spacing w:val="-6"/>
        </w:rPr>
        <w:t> </w:t>
      </w:r>
      <w:r>
        <w:rPr/>
        <w:t>looking</w:t>
      </w:r>
      <w:r>
        <w:rPr>
          <w:spacing w:val="-6"/>
        </w:rPr>
        <w:t> </w:t>
      </w:r>
      <w:r>
        <w:rPr/>
        <w:t>at</w:t>
      </w:r>
      <w:r>
        <w:rPr>
          <w:spacing w:val="-6"/>
        </w:rPr>
        <w:t> </w:t>
      </w:r>
      <w:r>
        <w:rPr/>
        <w:t>various</w:t>
      </w:r>
      <w:r>
        <w:rPr>
          <w:spacing w:val="-6"/>
        </w:rPr>
        <w:t> </w:t>
      </w:r>
      <w:r>
        <w:rPr/>
        <w:t>ways</w:t>
      </w:r>
      <w:r>
        <w:rPr>
          <w:spacing w:val="-6"/>
        </w:rPr>
        <w:t> </w:t>
      </w:r>
      <w:r>
        <w:rPr/>
        <w:t>to</w:t>
      </w:r>
      <w:r>
        <w:rPr>
          <w:spacing w:val="-6"/>
        </w:rPr>
        <w:t> </w:t>
      </w:r>
      <w:r>
        <w:rPr/>
        <w:t>build</w:t>
      </w:r>
      <w:r>
        <w:rPr>
          <w:spacing w:val="-6"/>
        </w:rPr>
        <w:t> </w:t>
      </w:r>
      <w:r>
        <w:rPr/>
        <w:t>a</w:t>
      </w:r>
      <w:r>
        <w:rPr>
          <w:spacing w:val="-6"/>
        </w:rPr>
        <w:t> </w:t>
      </w:r>
      <w:r>
        <w:rPr/>
        <w:t>rapport with</w:t>
      </w:r>
      <w:r>
        <w:rPr>
          <w:spacing w:val="-3"/>
        </w:rPr>
        <w:t> </w:t>
      </w:r>
      <w:r>
        <w:rPr/>
        <w:t>the</w:t>
      </w:r>
      <w:r>
        <w:rPr>
          <w:spacing w:val="-3"/>
        </w:rPr>
        <w:t> </w:t>
      </w:r>
      <w:r>
        <w:rPr/>
        <w:t>community,</w:t>
      </w:r>
      <w:r>
        <w:rPr>
          <w:spacing w:val="-3"/>
        </w:rPr>
        <w:t> </w:t>
      </w:r>
      <w:r>
        <w:rPr/>
        <w:t>one</w:t>
      </w:r>
      <w:r>
        <w:rPr>
          <w:spacing w:val="-3"/>
        </w:rPr>
        <w:t> </w:t>
      </w:r>
      <w:r>
        <w:rPr/>
        <w:t>of</w:t>
      </w:r>
      <w:r>
        <w:rPr>
          <w:spacing w:val="-3"/>
        </w:rPr>
        <w:t> </w:t>
      </w:r>
      <w:r>
        <w:rPr/>
        <w:t>them</w:t>
      </w:r>
      <w:r>
        <w:rPr>
          <w:spacing w:val="-3"/>
        </w:rPr>
        <w:t> </w:t>
      </w:r>
      <w:r>
        <w:rPr/>
        <w:t>was</w:t>
      </w:r>
      <w:r>
        <w:rPr>
          <w:spacing w:val="-3"/>
        </w:rPr>
        <w:t> </w:t>
      </w:r>
      <w:r>
        <w:rPr/>
        <w:t>to</w:t>
      </w:r>
      <w:r>
        <w:rPr>
          <w:spacing w:val="-3"/>
        </w:rPr>
        <w:t> </w:t>
      </w:r>
      <w:r>
        <w:rPr/>
        <w:t>celebrate</w:t>
      </w:r>
      <w:r>
        <w:rPr>
          <w:spacing w:val="-3"/>
        </w:rPr>
        <w:t> </w:t>
      </w:r>
      <w:r>
        <w:rPr/>
        <w:t>Yoga</w:t>
      </w:r>
      <w:r>
        <w:rPr>
          <w:spacing w:val="-3"/>
        </w:rPr>
        <w:t> </w:t>
      </w:r>
      <w:r>
        <w:rPr/>
        <w:t>Day followed by a Health Check-up camp.</w:t>
      </w:r>
    </w:p>
    <w:p>
      <w:pPr>
        <w:pStyle w:val="BodyText"/>
      </w:pPr>
    </w:p>
    <w:p>
      <w:pPr>
        <w:pStyle w:val="BodyText"/>
        <w:ind w:left="220" w:right="3608"/>
      </w:pPr>
      <w:r>
        <w:rPr/>
        <w:t>As</w:t>
      </w:r>
      <w:r>
        <w:rPr>
          <w:spacing w:val="-7"/>
        </w:rPr>
        <w:t> </w:t>
      </w:r>
      <w:r>
        <w:rPr/>
        <w:t>for</w:t>
      </w:r>
      <w:r>
        <w:rPr>
          <w:spacing w:val="-7"/>
        </w:rPr>
        <w:t> </w:t>
      </w:r>
      <w:r>
        <w:rPr/>
        <w:t>the</w:t>
      </w:r>
      <w:r>
        <w:rPr>
          <w:spacing w:val="-7"/>
        </w:rPr>
        <w:t> </w:t>
      </w:r>
      <w:r>
        <w:rPr/>
        <w:t>last</w:t>
      </w:r>
      <w:r>
        <w:rPr>
          <w:spacing w:val="-7"/>
        </w:rPr>
        <w:t> </w:t>
      </w:r>
      <w:r>
        <w:rPr/>
        <w:t>location</w:t>
      </w:r>
      <w:r>
        <w:rPr>
          <w:spacing w:val="-7"/>
        </w:rPr>
        <w:t> </w:t>
      </w:r>
      <w:r>
        <w:rPr/>
        <w:t>and</w:t>
      </w:r>
      <w:r>
        <w:rPr>
          <w:spacing w:val="-7"/>
        </w:rPr>
        <w:t> </w:t>
      </w:r>
      <w:r>
        <w:rPr/>
        <w:t>last</w:t>
      </w:r>
      <w:r>
        <w:rPr>
          <w:spacing w:val="-7"/>
        </w:rPr>
        <w:t> </w:t>
      </w:r>
      <w:r>
        <w:rPr/>
        <w:t>year’s</w:t>
      </w:r>
      <w:r>
        <w:rPr>
          <w:spacing w:val="-7"/>
        </w:rPr>
        <w:t> </w:t>
      </w:r>
      <w:r>
        <w:rPr/>
        <w:t>numbers,</w:t>
      </w:r>
      <w:r>
        <w:rPr>
          <w:spacing w:val="-7"/>
        </w:rPr>
        <w:t> </w:t>
      </w:r>
      <w:r>
        <w:rPr/>
        <w:t>our</w:t>
      </w:r>
      <w:r>
        <w:rPr>
          <w:spacing w:val="-7"/>
        </w:rPr>
        <w:t> </w:t>
      </w:r>
      <w:r>
        <w:rPr/>
        <w:t>placement reached 67%, a tough task for the Placement Officer considering</w:t>
      </w:r>
      <w:r>
        <w:rPr>
          <w:spacing w:val="-2"/>
        </w:rPr>
        <w:t> </w:t>
      </w:r>
      <w:r>
        <w:rPr/>
        <w:t>we</w:t>
      </w:r>
      <w:r>
        <w:rPr>
          <w:spacing w:val="-2"/>
        </w:rPr>
        <w:t> </w:t>
      </w:r>
      <w:r>
        <w:rPr/>
        <w:t>had</w:t>
      </w:r>
      <w:r>
        <w:rPr>
          <w:spacing w:val="-2"/>
        </w:rPr>
        <w:t> </w:t>
      </w:r>
      <w:r>
        <w:rPr/>
        <w:t>to</w:t>
      </w:r>
      <w:r>
        <w:rPr>
          <w:spacing w:val="-2"/>
        </w:rPr>
        <w:t> </w:t>
      </w:r>
      <w:r>
        <w:rPr/>
        <w:t>move</w:t>
      </w:r>
      <w:r>
        <w:rPr>
          <w:spacing w:val="-2"/>
        </w:rPr>
        <w:t> </w:t>
      </w:r>
      <w:r>
        <w:rPr/>
        <w:t>out</w:t>
      </w:r>
      <w:r>
        <w:rPr>
          <w:spacing w:val="-2"/>
        </w:rPr>
        <w:t> </w:t>
      </w:r>
      <w:r>
        <w:rPr/>
        <w:t>of</w:t>
      </w:r>
      <w:r>
        <w:rPr>
          <w:spacing w:val="-2"/>
        </w:rPr>
        <w:t> </w:t>
      </w:r>
      <w:r>
        <w:rPr/>
        <w:t>the</w:t>
      </w:r>
      <w:r>
        <w:rPr>
          <w:spacing w:val="-2"/>
        </w:rPr>
        <w:t> </w:t>
      </w:r>
      <w:r>
        <w:rPr/>
        <w:t>last</w:t>
      </w:r>
      <w:r>
        <w:rPr>
          <w:spacing w:val="-2"/>
        </w:rPr>
        <w:t> </w:t>
      </w:r>
      <w:r>
        <w:rPr/>
        <w:t>community</w:t>
      </w:r>
      <w:r>
        <w:rPr>
          <w:spacing w:val="-2"/>
        </w:rPr>
        <w:t> </w:t>
      </w:r>
      <w:r>
        <w:rPr/>
        <w:t>for</w:t>
      </w:r>
      <w:r>
        <w:rPr>
          <w:spacing w:val="-2"/>
        </w:rPr>
        <w:t> </w:t>
      </w:r>
      <w:r>
        <w:rPr/>
        <w:t>the lack of response.</w:t>
      </w:r>
    </w:p>
    <w:p>
      <w:pPr>
        <w:pStyle w:val="BodyText"/>
      </w:pPr>
    </w:p>
    <w:p>
      <w:pPr>
        <w:pStyle w:val="Heading1"/>
      </w:pPr>
      <w:r>
        <w:rPr/>
        <w:t>Scholarship</w:t>
      </w:r>
      <w:r>
        <w:rPr>
          <w:spacing w:val="-8"/>
        </w:rPr>
        <w:t> </w:t>
      </w:r>
      <w:r>
        <w:rPr/>
        <w:t>Programme</w:t>
      </w:r>
      <w:r>
        <w:rPr>
          <w:spacing w:val="-8"/>
        </w:rPr>
        <w:t> </w:t>
      </w:r>
      <w:r>
        <w:rPr/>
        <w:t>–</w:t>
      </w:r>
      <w:r>
        <w:rPr>
          <w:spacing w:val="-8"/>
        </w:rPr>
        <w:t> </w:t>
      </w:r>
      <w:r>
        <w:rPr/>
        <w:t>BNY</w:t>
      </w:r>
      <w:r>
        <w:rPr>
          <w:spacing w:val="-8"/>
        </w:rPr>
        <w:t> </w:t>
      </w:r>
      <w:r>
        <w:rPr>
          <w:spacing w:val="-2"/>
        </w:rPr>
        <w:t>Mellon</w:t>
      </w:r>
    </w:p>
    <w:p>
      <w:pPr>
        <w:pStyle w:val="BodyText"/>
        <w:ind w:left="220" w:right="272"/>
      </w:pPr>
      <w:r>
        <w:rPr/>
        <w:t>We</w:t>
      </w:r>
      <w:r>
        <w:rPr>
          <w:spacing w:val="-7"/>
        </w:rPr>
        <w:t> </w:t>
      </w:r>
      <w:r>
        <w:rPr/>
        <w:t>received</w:t>
      </w:r>
      <w:r>
        <w:rPr>
          <w:spacing w:val="-7"/>
        </w:rPr>
        <w:t> </w:t>
      </w:r>
      <w:r>
        <w:rPr/>
        <w:t>207</w:t>
      </w:r>
      <w:r>
        <w:rPr>
          <w:spacing w:val="-7"/>
        </w:rPr>
        <w:t> </w:t>
      </w:r>
      <w:r>
        <w:rPr/>
        <w:t>applications</w:t>
      </w:r>
      <w:r>
        <w:rPr>
          <w:spacing w:val="-7"/>
        </w:rPr>
        <w:t> </w:t>
      </w:r>
      <w:r>
        <w:rPr/>
        <w:t>for</w:t>
      </w:r>
      <w:r>
        <w:rPr>
          <w:spacing w:val="-7"/>
        </w:rPr>
        <w:t> </w:t>
      </w:r>
      <w:r>
        <w:rPr/>
        <w:t>the</w:t>
      </w:r>
      <w:r>
        <w:rPr>
          <w:spacing w:val="-7"/>
        </w:rPr>
        <w:t> </w:t>
      </w:r>
      <w:r>
        <w:rPr/>
        <w:t>Scholarship</w:t>
      </w:r>
      <w:r>
        <w:rPr>
          <w:spacing w:val="-7"/>
        </w:rPr>
        <w:t> </w:t>
      </w:r>
      <w:r>
        <w:rPr/>
        <w:t>and</w:t>
      </w:r>
      <w:r>
        <w:rPr>
          <w:spacing w:val="-7"/>
        </w:rPr>
        <w:t> </w:t>
      </w:r>
      <w:r>
        <w:rPr/>
        <w:t>through</w:t>
      </w:r>
      <w:r>
        <w:rPr>
          <w:spacing w:val="-7"/>
        </w:rPr>
        <w:t> </w:t>
      </w:r>
      <w:r>
        <w:rPr/>
        <w:t>an</w:t>
      </w:r>
      <w:r>
        <w:rPr>
          <w:spacing w:val="-7"/>
        </w:rPr>
        <w:t> </w:t>
      </w:r>
      <w:r>
        <w:rPr/>
        <w:t>interview</w:t>
      </w:r>
      <w:r>
        <w:rPr>
          <w:spacing w:val="-7"/>
        </w:rPr>
        <w:t> </w:t>
      </w:r>
      <w:r>
        <w:rPr/>
        <w:t>process</w:t>
      </w:r>
      <w:r>
        <w:rPr>
          <w:spacing w:val="-7"/>
        </w:rPr>
        <w:t> </w:t>
      </w:r>
      <w:r>
        <w:rPr/>
        <w:t>96</w:t>
      </w:r>
      <w:r>
        <w:rPr>
          <w:spacing w:val="-7"/>
        </w:rPr>
        <w:t> </w:t>
      </w:r>
      <w:r>
        <w:rPr/>
        <w:t>students</w:t>
      </w:r>
      <w:r>
        <w:rPr>
          <w:spacing w:val="-7"/>
        </w:rPr>
        <w:t> </w:t>
      </w:r>
      <w:r>
        <w:rPr/>
        <w:t>were selected for the scholarship. Family income, performance in the last exams are some of the considerations</w:t>
      </w:r>
      <w:r>
        <w:rPr>
          <w:spacing w:val="-6"/>
        </w:rPr>
        <w:t> </w:t>
      </w:r>
      <w:r>
        <w:rPr/>
        <w:t>during</w:t>
      </w:r>
      <w:r>
        <w:rPr>
          <w:spacing w:val="-6"/>
        </w:rPr>
        <w:t> </w:t>
      </w:r>
      <w:r>
        <w:rPr/>
        <w:t>the</w:t>
      </w:r>
      <w:r>
        <w:rPr>
          <w:spacing w:val="-6"/>
        </w:rPr>
        <w:t> </w:t>
      </w:r>
      <w:r>
        <w:rPr/>
        <w:t>interview</w:t>
      </w:r>
      <w:r>
        <w:rPr>
          <w:spacing w:val="-6"/>
        </w:rPr>
        <w:t> </w:t>
      </w:r>
      <w:r>
        <w:rPr/>
        <w:t>process.</w:t>
      </w:r>
      <w:r>
        <w:rPr>
          <w:spacing w:val="-6"/>
        </w:rPr>
        <w:t> </w:t>
      </w:r>
      <w:r>
        <w:rPr/>
        <w:t>Once</w:t>
      </w:r>
      <w:r>
        <w:rPr>
          <w:spacing w:val="-6"/>
        </w:rPr>
        <w:t> </w:t>
      </w:r>
      <w:r>
        <w:rPr/>
        <w:t>the</w:t>
      </w:r>
      <w:r>
        <w:rPr>
          <w:spacing w:val="-6"/>
        </w:rPr>
        <w:t> </w:t>
      </w:r>
      <w:r>
        <w:rPr/>
        <w:t>selection</w:t>
      </w:r>
      <w:r>
        <w:rPr>
          <w:spacing w:val="-6"/>
        </w:rPr>
        <w:t> </w:t>
      </w:r>
      <w:r>
        <w:rPr/>
        <w:t>process</w:t>
      </w:r>
      <w:r>
        <w:rPr>
          <w:spacing w:val="-6"/>
        </w:rPr>
        <w:t> </w:t>
      </w:r>
      <w:r>
        <w:rPr/>
        <w:t>is</w:t>
      </w:r>
      <w:r>
        <w:rPr>
          <w:spacing w:val="-6"/>
        </w:rPr>
        <w:t> </w:t>
      </w:r>
      <w:r>
        <w:rPr/>
        <w:t>complete</w:t>
      </w:r>
      <w:r>
        <w:rPr>
          <w:spacing w:val="-6"/>
        </w:rPr>
        <w:t> </w:t>
      </w:r>
      <w:r>
        <w:rPr/>
        <w:t>the</w:t>
      </w:r>
      <w:r>
        <w:rPr>
          <w:spacing w:val="-6"/>
        </w:rPr>
        <w:t> </w:t>
      </w:r>
      <w:r>
        <w:rPr/>
        <w:t>scholarships will be paid out to the selected candidates.</w:t>
      </w:r>
    </w:p>
    <w:p>
      <w:pPr>
        <w:pStyle w:val="Heading1"/>
        <w:spacing w:line="530" w:lineRule="atLeast" w:before="7"/>
        <w:ind w:right="7112"/>
      </w:pPr>
      <w:r>
        <w:rPr/>
        <w:t>Special</w:t>
      </w:r>
      <w:r>
        <w:rPr>
          <w:spacing w:val="-13"/>
        </w:rPr>
        <w:t> </w:t>
      </w:r>
      <w:r>
        <w:rPr/>
        <w:t>Project</w:t>
      </w:r>
      <w:r>
        <w:rPr>
          <w:spacing w:val="-12"/>
        </w:rPr>
        <w:t> </w:t>
      </w:r>
      <w:r>
        <w:rPr/>
        <w:t>Updates Dream Proposals</w:t>
      </w:r>
    </w:p>
    <w:p>
      <w:pPr>
        <w:spacing w:before="7"/>
        <w:ind w:left="220" w:right="0" w:firstLine="0"/>
        <w:jc w:val="left"/>
        <w:rPr>
          <w:b/>
          <w:sz w:val="22"/>
        </w:rPr>
      </w:pPr>
      <w:r>
        <w:rPr>
          <w:b/>
          <w:sz w:val="22"/>
        </w:rPr>
        <w:t>CoC</w:t>
      </w:r>
      <w:r>
        <w:rPr>
          <w:b/>
          <w:spacing w:val="-5"/>
          <w:sz w:val="22"/>
        </w:rPr>
        <w:t> </w:t>
      </w:r>
      <w:r>
        <w:rPr>
          <w:b/>
          <w:spacing w:val="-2"/>
          <w:sz w:val="22"/>
        </w:rPr>
        <w:t>compound/enclosure</w:t>
      </w:r>
    </w:p>
    <w:p>
      <w:pPr>
        <w:pStyle w:val="BodyText"/>
        <w:ind w:left="220" w:right="272"/>
      </w:pPr>
      <w:r>
        <w:rPr/>
        <w:t>As</w:t>
      </w:r>
      <w:r>
        <w:rPr>
          <w:spacing w:val="-7"/>
        </w:rPr>
        <w:t> </w:t>
      </w:r>
      <w:r>
        <w:rPr/>
        <w:t>a</w:t>
      </w:r>
      <w:r>
        <w:rPr>
          <w:spacing w:val="-7"/>
        </w:rPr>
        <w:t> </w:t>
      </w:r>
      <w:r>
        <w:rPr/>
        <w:t>residential</w:t>
      </w:r>
      <w:r>
        <w:rPr>
          <w:spacing w:val="-7"/>
        </w:rPr>
        <w:t> </w:t>
      </w:r>
      <w:r>
        <w:rPr/>
        <w:t>facility,</w:t>
      </w:r>
      <w:r>
        <w:rPr>
          <w:spacing w:val="-7"/>
        </w:rPr>
        <w:t> </w:t>
      </w:r>
      <w:r>
        <w:rPr/>
        <w:t>CoC</w:t>
      </w:r>
      <w:r>
        <w:rPr>
          <w:spacing w:val="-7"/>
        </w:rPr>
        <w:t> </w:t>
      </w:r>
      <w:r>
        <w:rPr/>
        <w:t>is</w:t>
      </w:r>
      <w:r>
        <w:rPr>
          <w:spacing w:val="-7"/>
        </w:rPr>
        <w:t> </w:t>
      </w:r>
      <w:r>
        <w:rPr/>
        <w:t>required</w:t>
      </w:r>
      <w:r>
        <w:rPr>
          <w:spacing w:val="-7"/>
        </w:rPr>
        <w:t> </w:t>
      </w:r>
      <w:r>
        <w:rPr/>
        <w:t>to</w:t>
      </w:r>
      <w:r>
        <w:rPr>
          <w:spacing w:val="-7"/>
        </w:rPr>
        <w:t> </w:t>
      </w:r>
      <w:r>
        <w:rPr/>
        <w:t>have</w:t>
      </w:r>
      <w:r>
        <w:rPr>
          <w:spacing w:val="-7"/>
        </w:rPr>
        <w:t> </w:t>
      </w:r>
      <w:r>
        <w:rPr/>
        <w:t>an</w:t>
      </w:r>
      <w:r>
        <w:rPr>
          <w:spacing w:val="-7"/>
        </w:rPr>
        <w:t> </w:t>
      </w:r>
      <w:r>
        <w:rPr/>
        <w:t>enclosure</w:t>
      </w:r>
      <w:r>
        <w:rPr>
          <w:spacing w:val="-7"/>
        </w:rPr>
        <w:t> </w:t>
      </w:r>
      <w:r>
        <w:rPr/>
        <w:t>and</w:t>
      </w:r>
      <w:r>
        <w:rPr>
          <w:spacing w:val="-7"/>
        </w:rPr>
        <w:t> </w:t>
      </w:r>
      <w:r>
        <w:rPr/>
        <w:t>we</w:t>
      </w:r>
      <w:r>
        <w:rPr>
          <w:spacing w:val="-7"/>
        </w:rPr>
        <w:t> </w:t>
      </w:r>
      <w:r>
        <w:rPr/>
        <w:t>have</w:t>
      </w:r>
      <w:r>
        <w:rPr>
          <w:spacing w:val="-7"/>
        </w:rPr>
        <w:t> </w:t>
      </w:r>
      <w:r>
        <w:rPr/>
        <w:t>a</w:t>
      </w:r>
      <w:r>
        <w:rPr>
          <w:spacing w:val="-7"/>
        </w:rPr>
        <w:t> </w:t>
      </w:r>
      <w:r>
        <w:rPr/>
        <w:t>wired</w:t>
      </w:r>
      <w:r>
        <w:rPr>
          <w:spacing w:val="-7"/>
        </w:rPr>
        <w:t> </w:t>
      </w:r>
      <w:r>
        <w:rPr/>
        <w:t>fence</w:t>
      </w:r>
      <w:r>
        <w:rPr>
          <w:spacing w:val="-7"/>
        </w:rPr>
        <w:t> </w:t>
      </w:r>
      <w:r>
        <w:rPr/>
        <w:t>surrounding the premises, the idea is to build a stronger compound structure for better security.</w:t>
      </w:r>
    </w:p>
    <w:p>
      <w:pPr>
        <w:pStyle w:val="Heading1"/>
      </w:pPr>
      <w:r>
        <w:rPr/>
        <w:t>Residential</w:t>
      </w:r>
      <w:r>
        <w:rPr>
          <w:spacing w:val="-11"/>
        </w:rPr>
        <w:t> </w:t>
      </w:r>
      <w:r>
        <w:rPr/>
        <w:t>facility</w:t>
      </w:r>
      <w:r>
        <w:rPr>
          <w:spacing w:val="-11"/>
        </w:rPr>
        <w:t> </w:t>
      </w:r>
      <w:r>
        <w:rPr/>
        <w:t>for</w:t>
      </w:r>
      <w:r>
        <w:rPr>
          <w:spacing w:val="-11"/>
        </w:rPr>
        <w:t> </w:t>
      </w:r>
      <w:r>
        <w:rPr>
          <w:spacing w:val="-2"/>
        </w:rPr>
        <w:t>girls</w:t>
      </w:r>
    </w:p>
    <w:p>
      <w:pPr>
        <w:pStyle w:val="BodyText"/>
        <w:rPr>
          <w:b/>
        </w:rPr>
      </w:pPr>
    </w:p>
    <w:p>
      <w:pPr>
        <w:spacing w:before="0"/>
        <w:ind w:left="220" w:right="0" w:firstLine="0"/>
        <w:jc w:val="left"/>
        <w:rPr>
          <w:b/>
          <w:sz w:val="22"/>
        </w:rPr>
      </w:pPr>
      <w:r>
        <w:rPr>
          <w:b/>
          <w:sz w:val="22"/>
        </w:rPr>
        <w:t>Areas</w:t>
      </w:r>
      <w:r>
        <w:rPr>
          <w:b/>
          <w:spacing w:val="-11"/>
          <w:sz w:val="22"/>
        </w:rPr>
        <w:t> </w:t>
      </w:r>
      <w:r>
        <w:rPr>
          <w:b/>
          <w:sz w:val="22"/>
        </w:rPr>
        <w:t>of</w:t>
      </w:r>
      <w:r>
        <w:rPr>
          <w:b/>
          <w:spacing w:val="-10"/>
          <w:sz w:val="22"/>
        </w:rPr>
        <w:t> </w:t>
      </w:r>
      <w:r>
        <w:rPr>
          <w:b/>
          <w:sz w:val="22"/>
        </w:rPr>
        <w:t>Greatest</w:t>
      </w:r>
      <w:r>
        <w:rPr>
          <w:b/>
          <w:spacing w:val="-10"/>
          <w:sz w:val="22"/>
        </w:rPr>
        <w:t> </w:t>
      </w:r>
      <w:r>
        <w:rPr>
          <w:b/>
          <w:sz w:val="22"/>
        </w:rPr>
        <w:t>Need/General</w:t>
      </w:r>
      <w:r>
        <w:rPr>
          <w:b/>
          <w:spacing w:val="-10"/>
          <w:sz w:val="22"/>
        </w:rPr>
        <w:t> </w:t>
      </w:r>
      <w:r>
        <w:rPr>
          <w:b/>
          <w:spacing w:val="-2"/>
          <w:sz w:val="22"/>
        </w:rPr>
        <w:t>Donations</w:t>
      </w:r>
    </w:p>
    <w:p>
      <w:pPr>
        <w:pStyle w:val="BodyText"/>
        <w:ind w:left="220" w:right="272"/>
      </w:pPr>
      <w:r>
        <w:rPr/>
        <w:t>The funds Deep Griha receives through ‘areas of greatest need’ and ‘general donations’ often support</w:t>
      </w:r>
      <w:r>
        <w:rPr>
          <w:spacing w:val="-5"/>
        </w:rPr>
        <w:t> </w:t>
      </w:r>
      <w:r>
        <w:rPr/>
        <w:t>aspects</w:t>
      </w:r>
      <w:r>
        <w:rPr>
          <w:spacing w:val="-5"/>
        </w:rPr>
        <w:t> </w:t>
      </w:r>
      <w:r>
        <w:rPr/>
        <w:t>of</w:t>
      </w:r>
      <w:r>
        <w:rPr>
          <w:spacing w:val="-5"/>
        </w:rPr>
        <w:t> </w:t>
      </w:r>
      <w:r>
        <w:rPr/>
        <w:t>work</w:t>
      </w:r>
      <w:r>
        <w:rPr>
          <w:spacing w:val="-5"/>
        </w:rPr>
        <w:t> </w:t>
      </w:r>
      <w:r>
        <w:rPr/>
        <w:t>that</w:t>
      </w:r>
      <w:r>
        <w:rPr>
          <w:spacing w:val="-5"/>
        </w:rPr>
        <w:t> </w:t>
      </w:r>
      <w:r>
        <w:rPr/>
        <w:t>make</w:t>
      </w:r>
      <w:r>
        <w:rPr>
          <w:spacing w:val="-5"/>
        </w:rPr>
        <w:t> </w:t>
      </w:r>
      <w:r>
        <w:rPr/>
        <w:t>all</w:t>
      </w:r>
      <w:r>
        <w:rPr>
          <w:spacing w:val="-5"/>
        </w:rPr>
        <w:t> </w:t>
      </w:r>
      <w:r>
        <w:rPr/>
        <w:t>of</w:t>
      </w:r>
      <w:r>
        <w:rPr>
          <w:spacing w:val="-5"/>
        </w:rPr>
        <w:t> </w:t>
      </w:r>
      <w:r>
        <w:rPr/>
        <w:t>our</w:t>
      </w:r>
      <w:r>
        <w:rPr>
          <w:spacing w:val="-5"/>
        </w:rPr>
        <w:t> </w:t>
      </w:r>
      <w:r>
        <w:rPr/>
        <w:t>interventions</w:t>
      </w:r>
      <w:r>
        <w:rPr>
          <w:spacing w:val="-5"/>
        </w:rPr>
        <w:t> </w:t>
      </w:r>
      <w:r>
        <w:rPr/>
        <w:t>and</w:t>
      </w:r>
      <w:r>
        <w:rPr>
          <w:spacing w:val="-5"/>
        </w:rPr>
        <w:t> </w:t>
      </w:r>
      <w:r>
        <w:rPr/>
        <w:t>programme</w:t>
      </w:r>
      <w:r>
        <w:rPr>
          <w:spacing w:val="-5"/>
        </w:rPr>
        <w:t> </w:t>
      </w:r>
      <w:r>
        <w:rPr/>
        <w:t>activities</w:t>
      </w:r>
      <w:r>
        <w:rPr>
          <w:spacing w:val="-5"/>
        </w:rPr>
        <w:t> </w:t>
      </w:r>
      <w:r>
        <w:rPr/>
        <w:t>possible.</w:t>
      </w:r>
      <w:r>
        <w:rPr>
          <w:spacing w:val="-5"/>
        </w:rPr>
        <w:t> </w:t>
      </w:r>
      <w:r>
        <w:rPr/>
        <w:t>In</w:t>
      </w:r>
      <w:r>
        <w:rPr>
          <w:spacing w:val="-5"/>
        </w:rPr>
        <w:t> </w:t>
      </w:r>
      <w:r>
        <w:rPr/>
        <w:t>this quarter the amount was used for Property Taxes and Insurance, with a portion set aside for the Marketing needs for IGP, an expense that is not covered in the original proposal that funds the programme at this moment.</w:t>
      </w:r>
    </w:p>
    <w:sectPr>
      <w:pgSz w:w="11920" w:h="16840"/>
      <w:pgMar w:top="1500" w:bottom="280" w:left="122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220"/>
      <w:outlineLvl w:val="1"/>
    </w:pPr>
    <w:rPr>
      <w:rFonts w:ascii="Calibri" w:hAnsi="Calibri" w:eastAsia="Calibri" w:cs="Calibri"/>
      <w:b/>
      <w:bCs/>
      <w:sz w:val="22"/>
      <w:szCs w:val="22"/>
      <w:lang w:val="en-US" w:eastAsia="en-US" w:bidi="ar-SA"/>
    </w:rPr>
  </w:style>
  <w:style w:styleId="Title" w:type="paragraph">
    <w:name w:val="Title"/>
    <w:basedOn w:val="Normal"/>
    <w:uiPriority w:val="1"/>
    <w:qFormat/>
    <w:pPr>
      <w:spacing w:before="4" w:line="488" w:lineRule="exact"/>
      <w:ind w:left="3985"/>
    </w:pPr>
    <w:rPr>
      <w:rFonts w:ascii="Calibri" w:hAnsi="Calibri" w:eastAsia="Calibri" w:cs="Calibri"/>
      <w:b/>
      <w:bCs/>
      <w:sz w:val="40"/>
      <w:szCs w:val="4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Global DGS Quarterly Updates-April to June 2023</dc:title>
  <dcterms:created xsi:type="dcterms:W3CDTF">2023-09-08T11:41:33Z</dcterms:created>
  <dcterms:modified xsi:type="dcterms:W3CDTF">2023-09-08T11:41:33Z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m117 Google Docs Renderer</vt:lpwstr>
  </property>
</Properties>
</file>